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453" w:rsidRDefault="00764453" w:rsidP="00764453">
      <w:pPr>
        <w:pStyle w:val="Title"/>
      </w:pPr>
    </w:p>
    <w:p w:rsidR="00764453" w:rsidRDefault="00C51411" w:rsidP="00764453">
      <w:pPr>
        <w:pStyle w:val="Title"/>
      </w:pPr>
      <w:r>
        <w:rPr>
          <w:noProof/>
          <w:sz w:val="24"/>
        </w:rPr>
        <w:pict>
          <v:shapetype id="_x0000_t202" coordsize="21600,21600" o:spt="202" path="m,l,21600r21600,l21600,xe">
            <v:stroke joinstyle="miter"/>
            <v:path gradientshapeok="t" o:connecttype="rect"/>
          </v:shapetype>
          <v:shape id="_x0000_s1029" type="#_x0000_t202" style="position:absolute;left:0;text-align:left;margin-left:40.05pt;margin-top:8pt;width:396pt;height:27pt;z-index:2" filled="f" stroked="f">
            <v:textbox>
              <w:txbxContent>
                <w:p w:rsidR="00C51411" w:rsidRPr="001E4238" w:rsidRDefault="00C51411" w:rsidP="00C51411">
                  <w:pPr>
                    <w:tabs>
                      <w:tab w:val="left" w:pos="2160"/>
                    </w:tabs>
                    <w:spacing w:line="240" w:lineRule="atLeast"/>
                    <w:ind w:left="900"/>
                    <w:jc w:val="center"/>
                    <w:rPr>
                      <w:b/>
                      <w:sz w:val="32"/>
                      <w:szCs w:val="32"/>
                    </w:rPr>
                  </w:pPr>
                  <w:r>
                    <w:rPr>
                      <w:b/>
                      <w:sz w:val="32"/>
                      <w:szCs w:val="32"/>
                    </w:rPr>
                    <w:t>Division 1 Special Construction Section 13034</w:t>
                  </w:r>
                </w:p>
                <w:p w:rsidR="00C51411" w:rsidRDefault="00C51411" w:rsidP="00C51411"/>
              </w:txbxContent>
            </v:textbox>
          </v:shape>
        </w:pict>
      </w:r>
    </w:p>
    <w:p w:rsidR="00865A09" w:rsidRDefault="00C51411" w:rsidP="00C51411">
      <w:pPr>
        <w:pStyle w:val="Title"/>
        <w:ind w:left="1440"/>
        <w:jc w:val="left"/>
      </w:pPr>
      <w:r>
        <w:rPr>
          <w:noProof/>
          <w:sz w:val="24"/>
        </w:rPr>
        <w:pict>
          <v:shape id="_x0000_s1028" type="#_x0000_t202" style="position:absolute;left:0;text-align:left;margin-left:58.05pt;margin-top:78.8pt;width:359.95pt;height:45pt;z-index:1" filled="f" stroked="f">
            <v:textbox>
              <w:txbxContent>
                <w:p w:rsidR="00C51411" w:rsidRPr="001E4238" w:rsidRDefault="00B10752" w:rsidP="00B10752">
                  <w:pPr>
                    <w:tabs>
                      <w:tab w:val="left" w:pos="2160"/>
                    </w:tabs>
                    <w:spacing w:line="240" w:lineRule="atLeast"/>
                    <w:jc w:val="center"/>
                    <w:rPr>
                      <w:b/>
                      <w:sz w:val="32"/>
                      <w:szCs w:val="32"/>
                    </w:rPr>
                  </w:pPr>
                  <w:r>
                    <w:rPr>
                      <w:b/>
                      <w:sz w:val="32"/>
                      <w:szCs w:val="32"/>
                    </w:rPr>
                    <w:t>ACCUTONE2 MUSIC PRACTICE ROOMS</w:t>
                  </w:r>
                </w:p>
                <w:p w:rsidR="00C51411" w:rsidRDefault="00C51411"/>
              </w:txbxContent>
            </v:textbox>
          </v:shape>
        </w:pict>
      </w:r>
    </w:p>
    <w:p w:rsidR="00865A09" w:rsidRDefault="00865A09" w:rsidP="00C51411">
      <w:pPr>
        <w:pStyle w:val="Title"/>
        <w:ind w:left="1440"/>
        <w:jc w:val="left"/>
      </w:pPr>
    </w:p>
    <w:p w:rsidR="00865A09" w:rsidRDefault="00865A09" w:rsidP="00C51411">
      <w:pPr>
        <w:pStyle w:val="Title"/>
        <w:ind w:left="1440"/>
        <w:jc w:val="left"/>
      </w:pPr>
    </w:p>
    <w:p w:rsidR="00865A09" w:rsidRDefault="00865A09" w:rsidP="00C51411">
      <w:pPr>
        <w:pStyle w:val="Title"/>
        <w:ind w:left="1440"/>
        <w:jc w:val="left"/>
      </w:pPr>
    </w:p>
    <w:p w:rsidR="00865A09" w:rsidRDefault="00865A09" w:rsidP="00C51411">
      <w:pPr>
        <w:pStyle w:val="Title"/>
        <w:ind w:left="1440"/>
        <w:jc w:val="left"/>
      </w:pPr>
    </w:p>
    <w:p w:rsidR="00865A09" w:rsidRDefault="00865A09" w:rsidP="00C51411">
      <w:pPr>
        <w:pStyle w:val="Title"/>
        <w:ind w:left="1440"/>
        <w:jc w:val="left"/>
      </w:pPr>
    </w:p>
    <w:p w:rsidR="00764453" w:rsidRDefault="00764453" w:rsidP="00C51411">
      <w:pPr>
        <w:pStyle w:val="Title"/>
        <w:ind w:left="1440"/>
        <w:jc w:val="left"/>
        <w:rPr>
          <w:sz w:val="48"/>
        </w:rPr>
      </w:pPr>
      <w:r>
        <w:t xml:space="preserve">                                       </w:t>
      </w:r>
    </w:p>
    <w:p w:rsidR="00B9493F" w:rsidRDefault="00B9493F">
      <w:pPr>
        <w:tabs>
          <w:tab w:val="left" w:pos="4680"/>
        </w:tabs>
        <w:spacing w:line="240" w:lineRule="atLeast"/>
        <w:jc w:val="both"/>
        <w:rPr>
          <w:sz w:val="24"/>
        </w:rPr>
      </w:pPr>
    </w:p>
    <w:p w:rsidR="00B9493F" w:rsidRPr="000E6F58" w:rsidRDefault="00B9493F">
      <w:pPr>
        <w:pStyle w:val="Heading2"/>
        <w:spacing w:line="240" w:lineRule="atLeast"/>
        <w:rPr>
          <w:rFonts w:ascii="Times New Roman" w:hAnsi="Times New Roman"/>
        </w:rPr>
      </w:pPr>
      <w:r w:rsidRPr="000E6F58">
        <w:rPr>
          <w:rFonts w:ascii="Times New Roman" w:hAnsi="Times New Roman"/>
        </w:rPr>
        <w:t>PART 1 - GENERAL</w:t>
      </w:r>
    </w:p>
    <w:p w:rsidR="00B9493F" w:rsidRPr="000E6F58" w:rsidRDefault="00B9493F">
      <w:pPr>
        <w:tabs>
          <w:tab w:val="left" w:pos="4680"/>
        </w:tabs>
        <w:spacing w:line="240" w:lineRule="atLeast"/>
        <w:jc w:val="both"/>
        <w:rPr>
          <w:sz w:val="24"/>
        </w:rPr>
      </w:pPr>
    </w:p>
    <w:p w:rsidR="00B9493F" w:rsidRPr="000E6F58" w:rsidRDefault="00B9493F" w:rsidP="00CD1EE0">
      <w:pPr>
        <w:tabs>
          <w:tab w:val="left" w:pos="1440"/>
          <w:tab w:val="left" w:pos="4680"/>
        </w:tabs>
        <w:spacing w:line="240" w:lineRule="atLeast"/>
        <w:ind w:left="1440" w:hanging="1440"/>
        <w:jc w:val="both"/>
        <w:rPr>
          <w:b/>
          <w:sz w:val="24"/>
        </w:rPr>
      </w:pPr>
      <w:r w:rsidRPr="000E6F58">
        <w:rPr>
          <w:b/>
          <w:sz w:val="24"/>
        </w:rPr>
        <w:t>1.0 SCOPE:</w:t>
      </w:r>
    </w:p>
    <w:p w:rsidR="00B9493F" w:rsidRPr="000E6F58" w:rsidRDefault="00B9493F">
      <w:pPr>
        <w:tabs>
          <w:tab w:val="left" w:pos="4680"/>
        </w:tabs>
        <w:spacing w:line="240" w:lineRule="atLeast"/>
        <w:jc w:val="both"/>
        <w:rPr>
          <w:sz w:val="24"/>
        </w:rPr>
      </w:pPr>
    </w:p>
    <w:p w:rsidR="00B9493F" w:rsidRPr="000E6F58" w:rsidRDefault="00B9493F">
      <w:pPr>
        <w:pStyle w:val="BodyTextIndent"/>
        <w:spacing w:line="240" w:lineRule="auto"/>
        <w:ind w:firstLine="0"/>
      </w:pPr>
      <w:r w:rsidRPr="000E6F58">
        <w:t>This specification prefabricated A</w:t>
      </w:r>
      <w:r w:rsidR="00B10752">
        <w:t>ccutone2 Music Practice Rooms</w:t>
      </w:r>
      <w:r w:rsidRPr="000E6F58">
        <w:t xml:space="preserve"> suitable for use in </w:t>
      </w:r>
      <w:r w:rsidR="00B10752">
        <w:t>rehearsal and recording</w:t>
      </w:r>
      <w:r w:rsidRPr="000E6F58">
        <w:t xml:space="preserve">.  A </w:t>
      </w:r>
      <w:r w:rsidR="00B10752">
        <w:t>room</w:t>
      </w:r>
      <w:r w:rsidRPr="000E6F58">
        <w:t xml:space="preserve"> is defined as a freestanding </w:t>
      </w:r>
      <w:r w:rsidR="00B10752">
        <w:t>rehearsal or recording</w:t>
      </w:r>
      <w:r w:rsidRPr="000E6F58">
        <w:t xml:space="preserve"> room</w:t>
      </w:r>
      <w:r w:rsidR="00B10752">
        <w:t xml:space="preserve">. </w:t>
      </w:r>
      <w:r w:rsidRPr="000E6F58">
        <w:t xml:space="preserve">An </w:t>
      </w:r>
      <w:r w:rsidR="00B10752">
        <w:t xml:space="preserve">Accutone2 Music Practice Room </w:t>
      </w:r>
      <w:r w:rsidRPr="000E6F58">
        <w:t>covered by this specification includes all enclosure panels, components, wiring, light fixtures, ventilation silencers, etc for a complete structure.</w:t>
      </w:r>
    </w:p>
    <w:p w:rsidR="00B9493F" w:rsidRPr="000E6F58" w:rsidRDefault="00B9493F">
      <w:pPr>
        <w:pStyle w:val="BodyTextIndent"/>
        <w:spacing w:line="240" w:lineRule="auto"/>
        <w:ind w:firstLine="0"/>
      </w:pPr>
    </w:p>
    <w:p w:rsidR="00B9493F" w:rsidRPr="000E6F58" w:rsidRDefault="00B9493F">
      <w:pPr>
        <w:tabs>
          <w:tab w:val="left" w:pos="1440"/>
          <w:tab w:val="left" w:pos="1980"/>
          <w:tab w:val="left" w:pos="4680"/>
        </w:tabs>
        <w:jc w:val="both"/>
        <w:rPr>
          <w:sz w:val="24"/>
        </w:rPr>
      </w:pPr>
      <w:r w:rsidRPr="000E6F58">
        <w:rPr>
          <w:sz w:val="24"/>
        </w:rPr>
        <w:tab/>
      </w:r>
    </w:p>
    <w:p w:rsidR="00B9493F" w:rsidRPr="000E6F58" w:rsidRDefault="00B9493F">
      <w:pPr>
        <w:numPr>
          <w:ilvl w:val="1"/>
          <w:numId w:val="31"/>
        </w:numPr>
        <w:tabs>
          <w:tab w:val="left" w:pos="4680"/>
        </w:tabs>
        <w:ind w:hanging="720"/>
        <w:jc w:val="both"/>
        <w:rPr>
          <w:b/>
          <w:sz w:val="24"/>
        </w:rPr>
      </w:pPr>
      <w:r w:rsidRPr="000E6F58">
        <w:rPr>
          <w:b/>
          <w:sz w:val="24"/>
        </w:rPr>
        <w:t xml:space="preserve">ENCLOSURE CONFIGURATION AND SIZE:  </w:t>
      </w:r>
    </w:p>
    <w:p w:rsidR="00B9493F" w:rsidRPr="000E6F58" w:rsidRDefault="00B9493F">
      <w:pPr>
        <w:tabs>
          <w:tab w:val="left" w:pos="4680"/>
        </w:tabs>
        <w:ind w:left="360"/>
        <w:jc w:val="both"/>
        <w:rPr>
          <w:b/>
          <w:sz w:val="24"/>
        </w:rPr>
      </w:pPr>
    </w:p>
    <w:p w:rsidR="00B9493F" w:rsidRPr="000E6F58" w:rsidRDefault="00B9493F">
      <w:pPr>
        <w:numPr>
          <w:ilvl w:val="1"/>
          <w:numId w:val="31"/>
        </w:numPr>
        <w:tabs>
          <w:tab w:val="left" w:pos="360"/>
          <w:tab w:val="left" w:pos="1260"/>
          <w:tab w:val="left" w:pos="4680"/>
        </w:tabs>
        <w:ind w:left="1260" w:hanging="540"/>
        <w:jc w:val="both"/>
        <w:rPr>
          <w:bCs/>
          <w:sz w:val="24"/>
        </w:rPr>
      </w:pPr>
      <w:r w:rsidRPr="000E6F58">
        <w:rPr>
          <w:bCs/>
          <w:sz w:val="24"/>
        </w:rPr>
        <w:t xml:space="preserve">Configuration: </w:t>
      </w:r>
      <w:r w:rsidR="00B10752">
        <w:rPr>
          <w:bCs/>
          <w:sz w:val="24"/>
        </w:rPr>
        <w:t xml:space="preserve">Accutone2 Music Practice Rooms </w:t>
      </w:r>
      <w:r w:rsidRPr="000E6F58">
        <w:rPr>
          <w:bCs/>
          <w:sz w:val="24"/>
        </w:rPr>
        <w:t>shall be one of the following configurations (CHOOSE ALL THAT APPLY)</w:t>
      </w:r>
    </w:p>
    <w:p w:rsidR="00B9493F" w:rsidRPr="000E6F58" w:rsidRDefault="00B9493F">
      <w:pPr>
        <w:tabs>
          <w:tab w:val="left" w:pos="360"/>
          <w:tab w:val="left" w:pos="900"/>
          <w:tab w:val="left" w:pos="4680"/>
        </w:tabs>
        <w:ind w:left="360"/>
        <w:jc w:val="both"/>
        <w:rPr>
          <w:bCs/>
          <w:sz w:val="24"/>
        </w:rPr>
      </w:pPr>
    </w:p>
    <w:p w:rsidR="00B9493F" w:rsidRPr="000E6F58" w:rsidRDefault="00B9493F">
      <w:pPr>
        <w:tabs>
          <w:tab w:val="left" w:pos="2160"/>
          <w:tab w:val="left" w:pos="4680"/>
        </w:tabs>
        <w:ind w:left="1440" w:hanging="1440"/>
        <w:jc w:val="both"/>
        <w:rPr>
          <w:bCs/>
          <w:sz w:val="24"/>
        </w:rPr>
      </w:pPr>
      <w:r w:rsidRPr="000E6F58">
        <w:rPr>
          <w:b/>
          <w:sz w:val="24"/>
        </w:rPr>
        <w:tab/>
      </w:r>
      <w:r w:rsidRPr="000E6F58">
        <w:rPr>
          <w:bCs/>
          <w:sz w:val="24"/>
        </w:rPr>
        <w:t>2.1.1</w:t>
      </w:r>
      <w:r w:rsidRPr="000E6F58">
        <w:rPr>
          <w:bCs/>
          <w:sz w:val="24"/>
        </w:rPr>
        <w:tab/>
        <w:t>40</w:t>
      </w:r>
      <w:r w:rsidR="00B10752">
        <w:rPr>
          <w:bCs/>
          <w:sz w:val="24"/>
        </w:rPr>
        <w:t>MPR</w:t>
      </w:r>
      <w:r w:rsidRPr="000E6F58">
        <w:rPr>
          <w:bCs/>
          <w:sz w:val="24"/>
        </w:rPr>
        <w:t xml:space="preserve">-       Single Wall </w:t>
      </w:r>
      <w:bookmarkStart w:id="0" w:name="_Hlk527966128"/>
      <w:r w:rsidR="00B10752">
        <w:rPr>
          <w:bCs/>
          <w:sz w:val="24"/>
        </w:rPr>
        <w:t>Rehearsal/Recording</w:t>
      </w:r>
      <w:r w:rsidRPr="000E6F58">
        <w:rPr>
          <w:bCs/>
          <w:sz w:val="24"/>
        </w:rPr>
        <w:t xml:space="preserve"> </w:t>
      </w:r>
      <w:r w:rsidR="00B10752">
        <w:rPr>
          <w:bCs/>
          <w:sz w:val="24"/>
        </w:rPr>
        <w:t>Rooms</w:t>
      </w:r>
      <w:bookmarkEnd w:id="0"/>
    </w:p>
    <w:p w:rsidR="00B9493F" w:rsidRPr="000E6F58" w:rsidRDefault="00B9493F">
      <w:pPr>
        <w:tabs>
          <w:tab w:val="left" w:pos="2160"/>
          <w:tab w:val="left" w:pos="4680"/>
        </w:tabs>
        <w:ind w:left="1440"/>
        <w:jc w:val="both"/>
        <w:rPr>
          <w:bCs/>
          <w:sz w:val="24"/>
        </w:rPr>
      </w:pPr>
    </w:p>
    <w:p w:rsidR="00B9493F" w:rsidRPr="000E6F58" w:rsidRDefault="00B9493F">
      <w:pPr>
        <w:tabs>
          <w:tab w:val="left" w:pos="2160"/>
          <w:tab w:val="left" w:pos="4680"/>
        </w:tabs>
        <w:ind w:left="1440"/>
        <w:jc w:val="both"/>
        <w:rPr>
          <w:bCs/>
          <w:sz w:val="24"/>
        </w:rPr>
      </w:pPr>
      <w:r w:rsidRPr="000E6F58">
        <w:rPr>
          <w:bCs/>
          <w:sz w:val="24"/>
        </w:rPr>
        <w:t>2.1.2</w:t>
      </w:r>
      <w:r w:rsidRPr="000E6F58">
        <w:rPr>
          <w:bCs/>
          <w:sz w:val="24"/>
        </w:rPr>
        <w:tab/>
        <w:t>800</w:t>
      </w:r>
      <w:r w:rsidR="00B10752">
        <w:rPr>
          <w:bCs/>
          <w:sz w:val="24"/>
        </w:rPr>
        <w:t>MPR</w:t>
      </w:r>
      <w:r w:rsidRPr="000E6F58">
        <w:rPr>
          <w:bCs/>
          <w:sz w:val="24"/>
        </w:rPr>
        <w:t xml:space="preserve">-     Single Wall Plus </w:t>
      </w:r>
      <w:r w:rsidR="00B10752">
        <w:rPr>
          <w:bCs/>
          <w:sz w:val="24"/>
        </w:rPr>
        <w:t>Rehearsal/Recording</w:t>
      </w:r>
      <w:r w:rsidR="00B10752" w:rsidRPr="000E6F58">
        <w:rPr>
          <w:bCs/>
          <w:sz w:val="24"/>
        </w:rPr>
        <w:t xml:space="preserve"> </w:t>
      </w:r>
      <w:r w:rsidR="00B10752">
        <w:rPr>
          <w:bCs/>
          <w:sz w:val="24"/>
        </w:rPr>
        <w:t>Rooms</w:t>
      </w:r>
    </w:p>
    <w:p w:rsidR="00B9493F" w:rsidRPr="000E6F58" w:rsidRDefault="00B9493F">
      <w:pPr>
        <w:tabs>
          <w:tab w:val="left" w:pos="2160"/>
          <w:tab w:val="left" w:pos="4680"/>
        </w:tabs>
        <w:ind w:left="1440"/>
        <w:jc w:val="both"/>
        <w:rPr>
          <w:bCs/>
          <w:sz w:val="24"/>
        </w:rPr>
      </w:pPr>
    </w:p>
    <w:p w:rsidR="00B9493F" w:rsidRPr="000E6F58" w:rsidRDefault="00B9493F">
      <w:pPr>
        <w:tabs>
          <w:tab w:val="left" w:pos="2160"/>
          <w:tab w:val="left" w:pos="4680"/>
        </w:tabs>
        <w:ind w:left="1440"/>
        <w:jc w:val="both"/>
        <w:rPr>
          <w:bCs/>
          <w:sz w:val="24"/>
        </w:rPr>
      </w:pPr>
      <w:r w:rsidRPr="000E6F58">
        <w:rPr>
          <w:bCs/>
          <w:sz w:val="24"/>
        </w:rPr>
        <w:t>2.1.3</w:t>
      </w:r>
      <w:r w:rsidRPr="000E6F58">
        <w:rPr>
          <w:bCs/>
          <w:sz w:val="24"/>
        </w:rPr>
        <w:tab/>
        <w:t>120</w:t>
      </w:r>
      <w:r w:rsidR="00B10752">
        <w:rPr>
          <w:bCs/>
          <w:sz w:val="24"/>
        </w:rPr>
        <w:t>MPR</w:t>
      </w:r>
      <w:r w:rsidRPr="000E6F58">
        <w:rPr>
          <w:bCs/>
          <w:sz w:val="24"/>
        </w:rPr>
        <w:t xml:space="preserve">-     Double Wall </w:t>
      </w:r>
      <w:r w:rsidR="00B10752">
        <w:rPr>
          <w:bCs/>
          <w:sz w:val="24"/>
        </w:rPr>
        <w:t>Rehearsal/Recording</w:t>
      </w:r>
      <w:r w:rsidR="00B10752" w:rsidRPr="000E6F58">
        <w:rPr>
          <w:bCs/>
          <w:sz w:val="24"/>
        </w:rPr>
        <w:t xml:space="preserve"> </w:t>
      </w:r>
      <w:r w:rsidR="00B10752">
        <w:rPr>
          <w:bCs/>
          <w:sz w:val="24"/>
        </w:rPr>
        <w:t>Rooms</w:t>
      </w:r>
    </w:p>
    <w:p w:rsidR="00B9493F" w:rsidRPr="000E6F58" w:rsidRDefault="00B9493F">
      <w:pPr>
        <w:tabs>
          <w:tab w:val="left" w:pos="2160"/>
          <w:tab w:val="left" w:pos="4680"/>
        </w:tabs>
        <w:ind w:left="1440"/>
        <w:jc w:val="both"/>
        <w:rPr>
          <w:bCs/>
          <w:sz w:val="24"/>
        </w:rPr>
      </w:pPr>
    </w:p>
    <w:p w:rsidR="009D22A9" w:rsidRDefault="00271D34" w:rsidP="00271D34">
      <w:pPr>
        <w:tabs>
          <w:tab w:val="left" w:pos="2160"/>
          <w:tab w:val="left" w:pos="4680"/>
        </w:tabs>
        <w:ind w:left="1440"/>
        <w:jc w:val="both"/>
        <w:rPr>
          <w:bCs/>
          <w:sz w:val="24"/>
        </w:rPr>
      </w:pPr>
      <w:r>
        <w:rPr>
          <w:bCs/>
          <w:sz w:val="24"/>
        </w:rPr>
        <w:br w:type="page"/>
      </w:r>
    </w:p>
    <w:p w:rsidR="00B9493F" w:rsidRPr="000E6F58" w:rsidRDefault="00B9493F">
      <w:pPr>
        <w:tabs>
          <w:tab w:val="left" w:pos="720"/>
          <w:tab w:val="left" w:pos="1260"/>
          <w:tab w:val="left" w:pos="2160"/>
          <w:tab w:val="left" w:pos="4680"/>
        </w:tabs>
        <w:ind w:left="1260" w:hanging="1260"/>
        <w:jc w:val="both"/>
        <w:rPr>
          <w:bCs/>
          <w:sz w:val="24"/>
        </w:rPr>
      </w:pPr>
      <w:r w:rsidRPr="000E6F58">
        <w:rPr>
          <w:bCs/>
          <w:sz w:val="24"/>
        </w:rPr>
        <w:t>2.2</w:t>
      </w:r>
      <w:r w:rsidRPr="000E6F58">
        <w:rPr>
          <w:bCs/>
          <w:sz w:val="24"/>
        </w:rPr>
        <w:tab/>
      </w:r>
      <w:r w:rsidR="005B295B">
        <w:rPr>
          <w:bCs/>
          <w:sz w:val="24"/>
        </w:rPr>
        <w:t>Music Practice Rooms</w:t>
      </w:r>
      <w:r w:rsidRPr="000E6F58">
        <w:rPr>
          <w:bCs/>
          <w:sz w:val="24"/>
        </w:rPr>
        <w:t xml:space="preserve"> shall have the following minimum i.d. (inside dimensions) (CHOOSE ALL THAT APPLY)</w:t>
      </w:r>
    </w:p>
    <w:p w:rsidR="00B9493F" w:rsidRPr="000E6F58" w:rsidRDefault="00B9493F">
      <w:pPr>
        <w:jc w:val="both"/>
        <w:rPr>
          <w:b/>
          <w:sz w:val="24"/>
        </w:rPr>
      </w:pPr>
    </w:p>
    <w:p w:rsidR="00B9493F" w:rsidRPr="000E6F58" w:rsidRDefault="00B9493F">
      <w:pPr>
        <w:numPr>
          <w:ilvl w:val="2"/>
          <w:numId w:val="32"/>
        </w:numPr>
        <w:jc w:val="both"/>
        <w:rPr>
          <w:bCs/>
          <w:sz w:val="24"/>
        </w:rPr>
      </w:pPr>
      <w:r w:rsidRPr="000E6F58">
        <w:rPr>
          <w:bCs/>
          <w:sz w:val="24"/>
        </w:rPr>
        <w:t>Single Wall Examination Booth</w:t>
      </w:r>
    </w:p>
    <w:p w:rsidR="00B9493F" w:rsidRPr="000E6F58" w:rsidRDefault="00B9493F">
      <w:pPr>
        <w:ind w:left="2160"/>
        <w:jc w:val="both"/>
        <w:rPr>
          <w:bCs/>
          <w:sz w:val="24"/>
        </w:rPr>
      </w:pPr>
      <w:r w:rsidRPr="000E6F58">
        <w:rPr>
          <w:bCs/>
          <w:sz w:val="24"/>
        </w:rPr>
        <w:t xml:space="preserve">I.D.= </w:t>
      </w:r>
      <w:r w:rsidRPr="000E6F58">
        <w:rPr>
          <w:bCs/>
          <w:sz w:val="24"/>
        </w:rPr>
        <w:softHyphen/>
      </w:r>
      <w:r w:rsidRPr="000E6F58">
        <w:rPr>
          <w:bCs/>
          <w:sz w:val="24"/>
        </w:rPr>
        <w:softHyphen/>
      </w:r>
      <w:r w:rsidRPr="000E6F58">
        <w:rPr>
          <w:bCs/>
          <w:sz w:val="24"/>
        </w:rPr>
        <w:softHyphen/>
        <w:t>____</w:t>
      </w:r>
      <w:proofErr w:type="gramStart"/>
      <w:r w:rsidRPr="000E6F58">
        <w:rPr>
          <w:bCs/>
          <w:sz w:val="24"/>
        </w:rPr>
        <w:t>_  X</w:t>
      </w:r>
      <w:proofErr w:type="gramEnd"/>
      <w:r w:rsidRPr="000E6F58">
        <w:rPr>
          <w:bCs/>
          <w:sz w:val="24"/>
        </w:rPr>
        <w:t xml:space="preserve">  _____  X  _____  High</w:t>
      </w:r>
    </w:p>
    <w:p w:rsidR="00B9493F" w:rsidRPr="000E6F58" w:rsidRDefault="00B9493F">
      <w:pPr>
        <w:jc w:val="both"/>
        <w:rPr>
          <w:bCs/>
          <w:sz w:val="24"/>
        </w:rPr>
      </w:pPr>
    </w:p>
    <w:p w:rsidR="00B9493F" w:rsidRPr="000E6F58" w:rsidRDefault="00B9493F">
      <w:pPr>
        <w:numPr>
          <w:ilvl w:val="2"/>
          <w:numId w:val="32"/>
        </w:numPr>
        <w:jc w:val="both"/>
        <w:rPr>
          <w:bCs/>
          <w:sz w:val="24"/>
        </w:rPr>
      </w:pPr>
      <w:r w:rsidRPr="000E6F58">
        <w:rPr>
          <w:bCs/>
          <w:sz w:val="24"/>
        </w:rPr>
        <w:t>Double Wall Examination Booth</w:t>
      </w:r>
    </w:p>
    <w:p w:rsidR="00B9493F" w:rsidRPr="000E6F58" w:rsidRDefault="00B9493F">
      <w:pPr>
        <w:ind w:left="1440" w:firstLine="720"/>
        <w:jc w:val="both"/>
        <w:rPr>
          <w:bCs/>
          <w:sz w:val="24"/>
        </w:rPr>
      </w:pPr>
      <w:r w:rsidRPr="000E6F58">
        <w:rPr>
          <w:bCs/>
          <w:sz w:val="24"/>
        </w:rPr>
        <w:t xml:space="preserve">I.D.= </w:t>
      </w:r>
      <w:r w:rsidRPr="000E6F58">
        <w:rPr>
          <w:bCs/>
          <w:sz w:val="24"/>
        </w:rPr>
        <w:softHyphen/>
      </w:r>
      <w:r w:rsidRPr="000E6F58">
        <w:rPr>
          <w:bCs/>
          <w:sz w:val="24"/>
        </w:rPr>
        <w:softHyphen/>
      </w:r>
      <w:r w:rsidRPr="000E6F58">
        <w:rPr>
          <w:bCs/>
          <w:sz w:val="24"/>
        </w:rPr>
        <w:softHyphen/>
        <w:t>____</w:t>
      </w:r>
      <w:proofErr w:type="gramStart"/>
      <w:r w:rsidRPr="000E6F58">
        <w:rPr>
          <w:bCs/>
          <w:sz w:val="24"/>
        </w:rPr>
        <w:t>_  X</w:t>
      </w:r>
      <w:proofErr w:type="gramEnd"/>
      <w:r w:rsidRPr="000E6F58">
        <w:rPr>
          <w:bCs/>
          <w:sz w:val="24"/>
        </w:rPr>
        <w:t xml:space="preserve">  _____  X  _____  High</w:t>
      </w:r>
    </w:p>
    <w:p w:rsidR="00B9493F" w:rsidRPr="000E6F58" w:rsidRDefault="00B9493F">
      <w:pPr>
        <w:jc w:val="both"/>
        <w:rPr>
          <w:bCs/>
          <w:sz w:val="24"/>
        </w:rPr>
      </w:pPr>
    </w:p>
    <w:p w:rsidR="00B9493F" w:rsidRPr="000E6F58" w:rsidRDefault="00B9493F">
      <w:pPr>
        <w:jc w:val="both"/>
        <w:rPr>
          <w:bCs/>
          <w:sz w:val="24"/>
        </w:rPr>
      </w:pPr>
    </w:p>
    <w:p w:rsidR="00B9493F" w:rsidRPr="000E6F58" w:rsidRDefault="00B9493F">
      <w:pPr>
        <w:numPr>
          <w:ilvl w:val="1"/>
          <w:numId w:val="32"/>
        </w:numPr>
        <w:jc w:val="both"/>
        <w:rPr>
          <w:bCs/>
          <w:sz w:val="24"/>
        </w:rPr>
      </w:pPr>
      <w:r w:rsidRPr="000E6F58">
        <w:rPr>
          <w:bCs/>
          <w:sz w:val="24"/>
        </w:rPr>
        <w:t>A maximum four-inch tolerance is allowed on length and width to permit booth to fit into standard footages of space.  Heights specified in section 2.2 are without ventilating units or discharge silencers, roof or wall mounted.</w:t>
      </w:r>
    </w:p>
    <w:p w:rsidR="00B9493F" w:rsidRPr="000E6F58" w:rsidRDefault="00B9493F">
      <w:pPr>
        <w:ind w:left="720"/>
        <w:jc w:val="both"/>
        <w:rPr>
          <w:bCs/>
          <w:sz w:val="24"/>
        </w:rPr>
      </w:pPr>
    </w:p>
    <w:p w:rsidR="00B9493F" w:rsidRPr="000E6F58" w:rsidRDefault="00B9493F">
      <w:pPr>
        <w:numPr>
          <w:ilvl w:val="1"/>
          <w:numId w:val="32"/>
        </w:numPr>
        <w:jc w:val="both"/>
        <w:rPr>
          <w:bCs/>
          <w:sz w:val="24"/>
        </w:rPr>
      </w:pPr>
      <w:r w:rsidRPr="000E6F58">
        <w:rPr>
          <w:bCs/>
          <w:sz w:val="24"/>
        </w:rPr>
        <w:t>Exterior Enclosure Dimensions:</w:t>
      </w:r>
      <w:r w:rsidRPr="000E6F58">
        <w:rPr>
          <w:bCs/>
          <w:sz w:val="24"/>
        </w:rPr>
        <w:tab/>
        <w:t>Outside dimension of enclosure will be determined by the specified interior enclosure dimensions, the enclosure configuration, and the thickness of the enclosure panels are airspaces required to meet the specified acoustical performance criteria.</w:t>
      </w:r>
    </w:p>
    <w:p w:rsidR="00B9493F" w:rsidRPr="000E6F58" w:rsidRDefault="00B9493F">
      <w:pPr>
        <w:jc w:val="both"/>
        <w:rPr>
          <w:bCs/>
          <w:sz w:val="24"/>
        </w:rPr>
      </w:pPr>
    </w:p>
    <w:p w:rsidR="00B9493F" w:rsidRPr="000E6F58" w:rsidRDefault="00B9493F">
      <w:pPr>
        <w:numPr>
          <w:ilvl w:val="1"/>
          <w:numId w:val="32"/>
        </w:numPr>
        <w:jc w:val="both"/>
        <w:rPr>
          <w:bCs/>
          <w:sz w:val="24"/>
        </w:rPr>
      </w:pPr>
      <w:r w:rsidRPr="000E6F58">
        <w:rPr>
          <w:bCs/>
          <w:sz w:val="24"/>
        </w:rPr>
        <w:t>Installation in Pits:</w:t>
      </w:r>
      <w:r w:rsidRPr="000E6F58">
        <w:rPr>
          <w:bCs/>
          <w:sz w:val="24"/>
        </w:rPr>
        <w:tab/>
        <w:t xml:space="preserve">For </w:t>
      </w:r>
      <w:r w:rsidR="005B295B">
        <w:rPr>
          <w:bCs/>
          <w:sz w:val="24"/>
        </w:rPr>
        <w:t>Music Practice Room</w:t>
      </w:r>
      <w:r w:rsidRPr="000E6F58">
        <w:rPr>
          <w:bCs/>
          <w:sz w:val="24"/>
        </w:rPr>
        <w:t xml:space="preserve"> installations that are recessed into the facility floor, the overall outside dimension will be determined by the size of the pit, less the required clearances.</w:t>
      </w:r>
    </w:p>
    <w:p w:rsidR="00B9493F" w:rsidRPr="000E6F58" w:rsidRDefault="00271D34">
      <w:pPr>
        <w:jc w:val="both"/>
        <w:rPr>
          <w:b/>
          <w:sz w:val="24"/>
        </w:rPr>
      </w:pPr>
      <w:r>
        <w:rPr>
          <w:bCs/>
          <w:sz w:val="24"/>
        </w:rPr>
        <w:br w:type="page"/>
      </w:r>
      <w:r w:rsidR="00507E87">
        <w:rPr>
          <w:bCs/>
          <w:sz w:val="24"/>
        </w:rPr>
        <w:lastRenderedPageBreak/>
        <w:t xml:space="preserve">  </w:t>
      </w:r>
      <w:r w:rsidR="00B9493F" w:rsidRPr="000E6F58">
        <w:rPr>
          <w:b/>
          <w:sz w:val="24"/>
        </w:rPr>
        <w:t>3.0</w:t>
      </w:r>
      <w:r w:rsidR="00B9493F" w:rsidRPr="000E6F58">
        <w:rPr>
          <w:b/>
          <w:sz w:val="24"/>
        </w:rPr>
        <w:tab/>
        <w:t>CONSTRUCTION:</w:t>
      </w:r>
    </w:p>
    <w:p w:rsidR="00B9493F" w:rsidRPr="000E6F58" w:rsidRDefault="00B9493F">
      <w:pPr>
        <w:jc w:val="both"/>
        <w:rPr>
          <w:b/>
          <w:sz w:val="24"/>
        </w:rPr>
      </w:pPr>
    </w:p>
    <w:p w:rsidR="00B9493F" w:rsidRPr="000E6F58" w:rsidRDefault="00B9493F">
      <w:pPr>
        <w:ind w:left="1440" w:hanging="720"/>
        <w:jc w:val="both"/>
        <w:rPr>
          <w:bCs/>
          <w:sz w:val="24"/>
        </w:rPr>
      </w:pPr>
      <w:r w:rsidRPr="000E6F58">
        <w:rPr>
          <w:bCs/>
          <w:sz w:val="24"/>
        </w:rPr>
        <w:t>3.1</w:t>
      </w:r>
      <w:r w:rsidRPr="000E6F58">
        <w:rPr>
          <w:bCs/>
          <w:sz w:val="24"/>
        </w:rPr>
        <w:tab/>
        <w:t>Design:</w:t>
      </w:r>
      <w:r w:rsidR="00507E87">
        <w:rPr>
          <w:bCs/>
          <w:sz w:val="24"/>
        </w:rPr>
        <w:t xml:space="preserve"> </w:t>
      </w:r>
      <w:r w:rsidR="00E105FD">
        <w:rPr>
          <w:bCs/>
          <w:sz w:val="24"/>
        </w:rPr>
        <w:t>Music Practice rooms</w:t>
      </w:r>
      <w:r w:rsidRPr="000E6F58">
        <w:rPr>
          <w:bCs/>
          <w:sz w:val="24"/>
        </w:rPr>
        <w:t xml:space="preserve"> and all components thereof shall conform to the requirements specified herein.  All parts of the </w:t>
      </w:r>
      <w:r w:rsidR="00E105FD">
        <w:rPr>
          <w:bCs/>
          <w:sz w:val="24"/>
        </w:rPr>
        <w:t>room</w:t>
      </w:r>
      <w:r w:rsidRPr="000E6F58">
        <w:rPr>
          <w:bCs/>
          <w:sz w:val="24"/>
        </w:rPr>
        <w:t xml:space="preserve"> having the same manufacturer’s part number shall be completely interchangeable with respect to installation and performance.  </w:t>
      </w:r>
      <w:r w:rsidR="00E105FD">
        <w:rPr>
          <w:bCs/>
          <w:sz w:val="24"/>
        </w:rPr>
        <w:t>Room</w:t>
      </w:r>
      <w:r w:rsidRPr="000E6F58">
        <w:rPr>
          <w:bCs/>
          <w:sz w:val="24"/>
        </w:rPr>
        <w:t xml:space="preserve"> shall consist basically of the following components:</w:t>
      </w:r>
    </w:p>
    <w:p w:rsidR="00B9493F" w:rsidRPr="000E6F58" w:rsidRDefault="00B9493F">
      <w:pPr>
        <w:jc w:val="both"/>
        <w:rPr>
          <w:bCs/>
          <w:sz w:val="24"/>
        </w:rPr>
      </w:pPr>
    </w:p>
    <w:p w:rsidR="00B9493F" w:rsidRPr="000E6F58" w:rsidRDefault="00B9493F">
      <w:pPr>
        <w:numPr>
          <w:ilvl w:val="2"/>
          <w:numId w:val="33"/>
        </w:numPr>
        <w:jc w:val="both"/>
        <w:rPr>
          <w:bCs/>
          <w:sz w:val="24"/>
        </w:rPr>
      </w:pPr>
      <w:r w:rsidRPr="000E6F58">
        <w:rPr>
          <w:bCs/>
          <w:sz w:val="24"/>
        </w:rPr>
        <w:t>Vibration isolation system</w:t>
      </w:r>
    </w:p>
    <w:p w:rsidR="00B9493F" w:rsidRPr="000E6F58" w:rsidRDefault="00B9493F">
      <w:pPr>
        <w:numPr>
          <w:ilvl w:val="2"/>
          <w:numId w:val="33"/>
        </w:numPr>
        <w:jc w:val="both"/>
        <w:rPr>
          <w:bCs/>
          <w:sz w:val="24"/>
        </w:rPr>
      </w:pPr>
      <w:r w:rsidRPr="000E6F58">
        <w:rPr>
          <w:bCs/>
          <w:sz w:val="24"/>
        </w:rPr>
        <w:t>Floor assembly</w:t>
      </w:r>
    </w:p>
    <w:p w:rsidR="00B9493F" w:rsidRPr="000E6F58" w:rsidRDefault="00B9493F">
      <w:pPr>
        <w:numPr>
          <w:ilvl w:val="2"/>
          <w:numId w:val="33"/>
        </w:numPr>
        <w:jc w:val="both"/>
        <w:rPr>
          <w:bCs/>
          <w:sz w:val="24"/>
        </w:rPr>
      </w:pPr>
      <w:r w:rsidRPr="000E6F58">
        <w:rPr>
          <w:bCs/>
          <w:sz w:val="24"/>
        </w:rPr>
        <w:t>Wall and roof panel assembly</w:t>
      </w:r>
    </w:p>
    <w:p w:rsidR="00B9493F" w:rsidRPr="000E6F58" w:rsidRDefault="00B9493F">
      <w:pPr>
        <w:numPr>
          <w:ilvl w:val="2"/>
          <w:numId w:val="33"/>
        </w:numPr>
        <w:jc w:val="both"/>
        <w:rPr>
          <w:bCs/>
          <w:sz w:val="24"/>
        </w:rPr>
      </w:pPr>
      <w:r w:rsidRPr="000E6F58">
        <w:rPr>
          <w:bCs/>
          <w:sz w:val="24"/>
        </w:rPr>
        <w:t>Acoustical door units</w:t>
      </w:r>
    </w:p>
    <w:p w:rsidR="00B9493F" w:rsidRPr="000E6F58" w:rsidRDefault="00B9493F">
      <w:pPr>
        <w:numPr>
          <w:ilvl w:val="2"/>
          <w:numId w:val="33"/>
        </w:numPr>
        <w:jc w:val="both"/>
        <w:rPr>
          <w:bCs/>
          <w:sz w:val="24"/>
        </w:rPr>
      </w:pPr>
      <w:r w:rsidRPr="000E6F58">
        <w:rPr>
          <w:bCs/>
          <w:sz w:val="24"/>
        </w:rPr>
        <w:t>Acoustical window units</w:t>
      </w:r>
    </w:p>
    <w:p w:rsidR="00B9493F" w:rsidRPr="000E6F58" w:rsidRDefault="00B9493F">
      <w:pPr>
        <w:numPr>
          <w:ilvl w:val="2"/>
          <w:numId w:val="33"/>
        </w:numPr>
        <w:jc w:val="both"/>
        <w:rPr>
          <w:bCs/>
          <w:sz w:val="24"/>
        </w:rPr>
      </w:pPr>
      <w:r w:rsidRPr="000E6F58">
        <w:rPr>
          <w:bCs/>
          <w:sz w:val="24"/>
        </w:rPr>
        <w:t>Assembly hardware, including connecting panel joints</w:t>
      </w:r>
    </w:p>
    <w:p w:rsidR="00B9493F" w:rsidRPr="000E6F58" w:rsidRDefault="00B9493F">
      <w:pPr>
        <w:numPr>
          <w:ilvl w:val="2"/>
          <w:numId w:val="33"/>
        </w:numPr>
        <w:jc w:val="both"/>
        <w:rPr>
          <w:bCs/>
          <w:sz w:val="24"/>
        </w:rPr>
      </w:pPr>
      <w:r w:rsidRPr="000E6F58">
        <w:rPr>
          <w:bCs/>
          <w:sz w:val="24"/>
        </w:rPr>
        <w:t>Electrical and lighting wiring, components and fixtures</w:t>
      </w:r>
    </w:p>
    <w:p w:rsidR="00B9493F" w:rsidRPr="000E6F58" w:rsidRDefault="00E105FD">
      <w:pPr>
        <w:numPr>
          <w:ilvl w:val="2"/>
          <w:numId w:val="33"/>
        </w:numPr>
        <w:jc w:val="both"/>
        <w:rPr>
          <w:bCs/>
          <w:sz w:val="24"/>
        </w:rPr>
      </w:pPr>
      <w:r>
        <w:rPr>
          <w:bCs/>
          <w:sz w:val="24"/>
        </w:rPr>
        <w:t>P</w:t>
      </w:r>
      <w:r w:rsidR="00B9493F" w:rsidRPr="000E6F58">
        <w:rPr>
          <w:bCs/>
          <w:sz w:val="24"/>
        </w:rPr>
        <w:t>ackaged air conditioning silencers for connection to building HVAC systems</w:t>
      </w:r>
    </w:p>
    <w:p w:rsidR="00B9493F" w:rsidRPr="000E6F58" w:rsidRDefault="00B9493F">
      <w:pPr>
        <w:numPr>
          <w:ilvl w:val="2"/>
          <w:numId w:val="33"/>
        </w:numPr>
        <w:jc w:val="both"/>
        <w:rPr>
          <w:bCs/>
          <w:sz w:val="24"/>
        </w:rPr>
      </w:pPr>
      <w:r w:rsidRPr="000E6F58">
        <w:rPr>
          <w:bCs/>
          <w:sz w:val="24"/>
        </w:rPr>
        <w:t>Carpeting</w:t>
      </w:r>
    </w:p>
    <w:p w:rsidR="00B9493F" w:rsidRPr="000E6F58" w:rsidRDefault="00B9493F">
      <w:pPr>
        <w:numPr>
          <w:ilvl w:val="2"/>
          <w:numId w:val="33"/>
        </w:numPr>
        <w:jc w:val="both"/>
        <w:rPr>
          <w:bCs/>
          <w:sz w:val="24"/>
        </w:rPr>
      </w:pPr>
      <w:r w:rsidRPr="000E6F58">
        <w:rPr>
          <w:bCs/>
          <w:sz w:val="24"/>
        </w:rPr>
        <w:t>Paint and other specified finishes</w:t>
      </w:r>
    </w:p>
    <w:p w:rsidR="00B9493F" w:rsidRPr="000E6F58" w:rsidRDefault="00B9493F">
      <w:pPr>
        <w:ind w:left="720"/>
        <w:jc w:val="both"/>
        <w:rPr>
          <w:bCs/>
          <w:sz w:val="24"/>
        </w:rPr>
      </w:pPr>
    </w:p>
    <w:p w:rsidR="00507E87" w:rsidRDefault="00507E87">
      <w:pPr>
        <w:jc w:val="both"/>
        <w:rPr>
          <w:b/>
          <w:sz w:val="24"/>
        </w:rPr>
      </w:pPr>
    </w:p>
    <w:p w:rsidR="00507E87" w:rsidRDefault="00507E87">
      <w:pPr>
        <w:jc w:val="both"/>
        <w:rPr>
          <w:b/>
          <w:sz w:val="24"/>
        </w:rPr>
      </w:pPr>
    </w:p>
    <w:p w:rsidR="00507E87" w:rsidRDefault="00507E87">
      <w:pPr>
        <w:jc w:val="both"/>
        <w:rPr>
          <w:b/>
          <w:sz w:val="24"/>
        </w:rPr>
      </w:pPr>
    </w:p>
    <w:p w:rsidR="00B9493F" w:rsidRPr="000E6F58" w:rsidRDefault="00B9493F">
      <w:pPr>
        <w:jc w:val="both"/>
        <w:rPr>
          <w:b/>
          <w:sz w:val="24"/>
        </w:rPr>
      </w:pPr>
      <w:r w:rsidRPr="000E6F58">
        <w:rPr>
          <w:b/>
          <w:sz w:val="24"/>
        </w:rPr>
        <w:t>4.0</w:t>
      </w:r>
      <w:r w:rsidRPr="000E6F58">
        <w:rPr>
          <w:b/>
          <w:sz w:val="24"/>
        </w:rPr>
        <w:tab/>
        <w:t>REFERENCES:</w:t>
      </w:r>
    </w:p>
    <w:p w:rsidR="00B9493F" w:rsidRPr="000E6F58" w:rsidRDefault="00B9493F">
      <w:pPr>
        <w:jc w:val="both"/>
        <w:rPr>
          <w:sz w:val="24"/>
        </w:rPr>
      </w:pPr>
    </w:p>
    <w:p w:rsidR="00B9493F" w:rsidRPr="000E6F58" w:rsidRDefault="00B9493F">
      <w:pPr>
        <w:jc w:val="both"/>
        <w:rPr>
          <w:sz w:val="24"/>
        </w:rPr>
      </w:pPr>
      <w:r w:rsidRPr="000E6F58">
        <w:rPr>
          <w:sz w:val="24"/>
        </w:rPr>
        <w:t xml:space="preserve">                        A. </w:t>
      </w:r>
      <w:r w:rsidRPr="000E6F58">
        <w:rPr>
          <w:sz w:val="24"/>
        </w:rPr>
        <w:tab/>
        <w:t>American Society for Testing and Materials:</w:t>
      </w:r>
    </w:p>
    <w:p w:rsidR="00B9493F" w:rsidRPr="000E6F58" w:rsidRDefault="00B9493F">
      <w:pPr>
        <w:jc w:val="both"/>
        <w:rPr>
          <w:sz w:val="24"/>
        </w:rPr>
      </w:pPr>
    </w:p>
    <w:p w:rsidR="00B9493F" w:rsidRPr="000E6F58" w:rsidRDefault="00B9493F">
      <w:pPr>
        <w:pStyle w:val="BodyTextIndent3"/>
        <w:rPr>
          <w:rFonts w:ascii="Times New Roman" w:hAnsi="Times New Roman" w:cs="Times New Roman"/>
        </w:rPr>
      </w:pPr>
      <w:r w:rsidRPr="000E6F58">
        <w:rPr>
          <w:rFonts w:ascii="Times New Roman" w:hAnsi="Times New Roman" w:cs="Times New Roman"/>
        </w:rPr>
        <w:t>1.</w:t>
      </w:r>
      <w:r w:rsidRPr="000E6F58">
        <w:rPr>
          <w:rFonts w:ascii="Times New Roman" w:hAnsi="Times New Roman" w:cs="Times New Roman"/>
        </w:rPr>
        <w:tab/>
      </w:r>
      <w:smartTag w:uri="urn:schemas-microsoft-com:office:smarttags" w:element="stockticker">
        <w:r w:rsidRPr="000E6F58">
          <w:rPr>
            <w:rFonts w:ascii="Times New Roman" w:hAnsi="Times New Roman" w:cs="Times New Roman"/>
          </w:rPr>
          <w:t>ASTM</w:t>
        </w:r>
      </w:smartTag>
      <w:r w:rsidRPr="000E6F58">
        <w:rPr>
          <w:rFonts w:ascii="Times New Roman" w:hAnsi="Times New Roman" w:cs="Times New Roman"/>
        </w:rPr>
        <w:t xml:space="preserve"> C423-90A - Standard Test Method for Sound Absorption and Sound Absorption Coefficients by the Reverberation Room Method.</w:t>
      </w:r>
    </w:p>
    <w:p w:rsidR="00B9493F" w:rsidRPr="000E6F58" w:rsidRDefault="00B9493F">
      <w:pPr>
        <w:jc w:val="both"/>
        <w:rPr>
          <w:sz w:val="24"/>
        </w:rPr>
      </w:pPr>
      <w:r w:rsidRPr="000E6F58">
        <w:rPr>
          <w:sz w:val="24"/>
        </w:rPr>
        <w:t xml:space="preserve">                               </w:t>
      </w:r>
    </w:p>
    <w:p w:rsidR="00B9493F" w:rsidRPr="000E6F58" w:rsidRDefault="00B9493F">
      <w:pPr>
        <w:jc w:val="both"/>
        <w:rPr>
          <w:sz w:val="24"/>
        </w:rPr>
      </w:pPr>
      <w:r w:rsidRPr="000E6F58">
        <w:rPr>
          <w:sz w:val="24"/>
        </w:rPr>
        <w:tab/>
        <w:t xml:space="preserve"> </w:t>
      </w:r>
      <w:r w:rsidRPr="000E6F58">
        <w:rPr>
          <w:sz w:val="24"/>
        </w:rPr>
        <w:tab/>
      </w:r>
      <w:r w:rsidRPr="000E6F58">
        <w:rPr>
          <w:sz w:val="24"/>
        </w:rPr>
        <w:tab/>
        <w:t xml:space="preserve">2.  </w:t>
      </w:r>
      <w:r w:rsidRPr="000E6F58">
        <w:rPr>
          <w:sz w:val="24"/>
        </w:rPr>
        <w:tab/>
      </w:r>
      <w:smartTag w:uri="urn:schemas-microsoft-com:office:smarttags" w:element="stockticker">
        <w:r w:rsidRPr="000E6F58">
          <w:rPr>
            <w:sz w:val="24"/>
          </w:rPr>
          <w:t>ASTM</w:t>
        </w:r>
      </w:smartTag>
      <w:r w:rsidRPr="000E6F58">
        <w:rPr>
          <w:sz w:val="24"/>
        </w:rPr>
        <w:t xml:space="preserve"> E336-97 - Standard Test Method for Measurement of </w:t>
      </w:r>
      <w:r w:rsidRPr="000E6F58">
        <w:rPr>
          <w:sz w:val="24"/>
        </w:rPr>
        <w:tab/>
      </w:r>
      <w:r w:rsidRPr="000E6F58">
        <w:rPr>
          <w:sz w:val="24"/>
        </w:rPr>
        <w:tab/>
      </w:r>
      <w:r w:rsidRPr="000E6F58">
        <w:rPr>
          <w:sz w:val="24"/>
        </w:rPr>
        <w:tab/>
      </w:r>
      <w:r w:rsidRPr="000E6F58">
        <w:rPr>
          <w:sz w:val="24"/>
        </w:rPr>
        <w:tab/>
      </w:r>
      <w:r w:rsidRPr="000E6F58">
        <w:rPr>
          <w:sz w:val="24"/>
        </w:rPr>
        <w:tab/>
        <w:t>Airborne Sound insulation in Buildings.</w:t>
      </w:r>
    </w:p>
    <w:p w:rsidR="00B9493F" w:rsidRPr="000E6F58" w:rsidRDefault="00B9493F">
      <w:pPr>
        <w:jc w:val="both"/>
        <w:rPr>
          <w:sz w:val="24"/>
        </w:rPr>
      </w:pPr>
      <w:r w:rsidRPr="000E6F58">
        <w:rPr>
          <w:sz w:val="24"/>
        </w:rPr>
        <w:tab/>
        <w:t xml:space="preserve">  </w:t>
      </w:r>
    </w:p>
    <w:p w:rsidR="00B9493F" w:rsidRPr="000E6F58" w:rsidRDefault="00B9493F">
      <w:pPr>
        <w:numPr>
          <w:ilvl w:val="0"/>
          <w:numId w:val="1"/>
        </w:numPr>
        <w:jc w:val="both"/>
        <w:rPr>
          <w:sz w:val="24"/>
        </w:rPr>
      </w:pPr>
      <w:smartTag w:uri="urn:schemas-microsoft-com:office:smarttags" w:element="stockticker">
        <w:r w:rsidRPr="000E6F58">
          <w:rPr>
            <w:sz w:val="24"/>
          </w:rPr>
          <w:t>ASTM</w:t>
        </w:r>
      </w:smartTag>
      <w:r w:rsidRPr="000E6F58">
        <w:rPr>
          <w:sz w:val="24"/>
        </w:rPr>
        <w:t xml:space="preserve"> E90-97 Laboratory Measurements of Airborne Sound</w:t>
      </w:r>
      <w:r w:rsidRPr="000E6F58">
        <w:rPr>
          <w:sz w:val="24"/>
        </w:rPr>
        <w:tab/>
      </w:r>
    </w:p>
    <w:p w:rsidR="00B9493F" w:rsidRPr="000E6F58" w:rsidRDefault="00B9493F">
      <w:pPr>
        <w:jc w:val="both"/>
        <w:rPr>
          <w:sz w:val="24"/>
        </w:rPr>
      </w:pPr>
      <w:r w:rsidRPr="000E6F58">
        <w:rPr>
          <w:sz w:val="24"/>
        </w:rPr>
        <w:tab/>
      </w:r>
      <w:r w:rsidRPr="000E6F58">
        <w:rPr>
          <w:sz w:val="24"/>
        </w:rPr>
        <w:tab/>
      </w:r>
      <w:r w:rsidRPr="000E6F58">
        <w:rPr>
          <w:sz w:val="24"/>
        </w:rPr>
        <w:tab/>
      </w:r>
      <w:r w:rsidRPr="000E6F58">
        <w:rPr>
          <w:sz w:val="24"/>
        </w:rPr>
        <w:tab/>
        <w:t>Transmission of Building Partitions.</w:t>
      </w:r>
    </w:p>
    <w:p w:rsidR="00B9493F" w:rsidRPr="000E6F58" w:rsidRDefault="00B9493F">
      <w:pPr>
        <w:jc w:val="both"/>
        <w:rPr>
          <w:sz w:val="24"/>
        </w:rPr>
      </w:pPr>
    </w:p>
    <w:p w:rsidR="00B9493F" w:rsidRPr="000E6F58" w:rsidRDefault="00B9493F">
      <w:pPr>
        <w:numPr>
          <w:ilvl w:val="0"/>
          <w:numId w:val="1"/>
        </w:numPr>
        <w:jc w:val="both"/>
        <w:rPr>
          <w:sz w:val="24"/>
        </w:rPr>
      </w:pPr>
      <w:smartTag w:uri="urn:schemas-microsoft-com:office:smarttags" w:element="stockticker">
        <w:r w:rsidRPr="000E6F58">
          <w:rPr>
            <w:sz w:val="24"/>
          </w:rPr>
          <w:t>ASTM</w:t>
        </w:r>
      </w:smartTag>
      <w:r w:rsidRPr="000E6F58">
        <w:rPr>
          <w:sz w:val="24"/>
        </w:rPr>
        <w:t xml:space="preserve"> E 413-87 Classification for Determination of Sound Transmission Class.</w:t>
      </w:r>
    </w:p>
    <w:p w:rsidR="00B9493F" w:rsidRPr="000E6F58" w:rsidRDefault="00B9493F">
      <w:pPr>
        <w:jc w:val="both"/>
        <w:rPr>
          <w:sz w:val="24"/>
        </w:rPr>
      </w:pPr>
    </w:p>
    <w:p w:rsidR="00B9493F" w:rsidRPr="000E6F58" w:rsidRDefault="00B9493F">
      <w:pPr>
        <w:pStyle w:val="BodyText"/>
        <w:spacing w:line="240" w:lineRule="auto"/>
      </w:pPr>
      <w:r w:rsidRPr="000E6F58">
        <w:tab/>
        <w:t xml:space="preserve">  </w:t>
      </w:r>
      <w:r w:rsidRPr="000E6F58">
        <w:tab/>
      </w:r>
      <w:r w:rsidRPr="000E6F58">
        <w:tab/>
        <w:t xml:space="preserve">5.  </w:t>
      </w:r>
      <w:r w:rsidRPr="000E6F58">
        <w:tab/>
      </w:r>
      <w:smartTag w:uri="urn:schemas-microsoft-com:office:smarttags" w:element="stockticker">
        <w:r w:rsidRPr="000E6F58">
          <w:t>ASTM</w:t>
        </w:r>
      </w:smartTag>
      <w:r w:rsidRPr="000E6F58">
        <w:t xml:space="preserve"> E596-96 Standard Test Method for Laboratory </w:t>
      </w:r>
      <w:r w:rsidRPr="000E6F58">
        <w:tab/>
      </w:r>
      <w:r w:rsidRPr="000E6F58">
        <w:tab/>
      </w:r>
      <w:r w:rsidRPr="000E6F58">
        <w:tab/>
      </w:r>
      <w:r w:rsidRPr="000E6F58">
        <w:tab/>
      </w:r>
      <w:r w:rsidRPr="000E6F58">
        <w:tab/>
      </w:r>
      <w:r w:rsidRPr="000E6F58">
        <w:tab/>
        <w:t xml:space="preserve">Measurement of the Noise Reduction of Sound Isolating </w:t>
      </w:r>
      <w:r w:rsidRPr="000E6F58">
        <w:tab/>
      </w:r>
      <w:r w:rsidRPr="000E6F58">
        <w:tab/>
      </w:r>
      <w:r w:rsidRPr="000E6F58">
        <w:tab/>
      </w:r>
      <w:r w:rsidRPr="000E6F58">
        <w:tab/>
      </w:r>
      <w:r w:rsidRPr="000E6F58">
        <w:tab/>
        <w:t>Enclosures.</w:t>
      </w:r>
    </w:p>
    <w:p w:rsidR="00B9493F" w:rsidRPr="000E6F58" w:rsidRDefault="00271D34">
      <w:pPr>
        <w:tabs>
          <w:tab w:val="left" w:pos="720"/>
          <w:tab w:val="left" w:pos="4680"/>
        </w:tabs>
        <w:ind w:left="1440" w:hanging="1440"/>
        <w:jc w:val="both"/>
        <w:rPr>
          <w:b/>
          <w:sz w:val="24"/>
        </w:rPr>
      </w:pPr>
      <w:r>
        <w:rPr>
          <w:b/>
          <w:sz w:val="24"/>
        </w:rPr>
        <w:br w:type="page"/>
      </w:r>
      <w:r w:rsidR="00B9493F" w:rsidRPr="000E6F58">
        <w:rPr>
          <w:b/>
          <w:sz w:val="24"/>
        </w:rPr>
        <w:lastRenderedPageBreak/>
        <w:t>4.1</w:t>
      </w:r>
      <w:r w:rsidR="00B9493F" w:rsidRPr="000E6F58">
        <w:rPr>
          <w:b/>
          <w:sz w:val="24"/>
        </w:rPr>
        <w:tab/>
        <w:t>QUALITY ASSURANCE:</w:t>
      </w:r>
    </w:p>
    <w:p w:rsidR="00B9493F" w:rsidRPr="000E6F58" w:rsidRDefault="00B9493F">
      <w:pPr>
        <w:tabs>
          <w:tab w:val="left" w:pos="4680"/>
        </w:tabs>
        <w:jc w:val="both"/>
        <w:rPr>
          <w:sz w:val="24"/>
        </w:rPr>
      </w:pPr>
    </w:p>
    <w:p w:rsidR="00B9493F" w:rsidRPr="000E6F58" w:rsidRDefault="00B9493F">
      <w:pPr>
        <w:pStyle w:val="BodyTextIndent"/>
        <w:numPr>
          <w:ilvl w:val="0"/>
          <w:numId w:val="3"/>
        </w:numPr>
        <w:spacing w:line="240" w:lineRule="auto"/>
      </w:pPr>
      <w:r w:rsidRPr="000E6F58">
        <w:t>Manufacturer shall have been engaged in the manufacture of Sound Conditioning Rooms for at least five years immediately prior to the start of this Work, and demonstrate a history of successful design, manufacture and installation acceptable to the, Owner and/or Architect.</w:t>
      </w:r>
    </w:p>
    <w:p w:rsidR="00B9493F" w:rsidRPr="000E6F58" w:rsidRDefault="00B9493F">
      <w:pPr>
        <w:pStyle w:val="BodyTextIndent"/>
        <w:spacing w:line="240" w:lineRule="auto"/>
        <w:ind w:firstLine="0"/>
      </w:pPr>
    </w:p>
    <w:p w:rsidR="00B9493F" w:rsidRDefault="00B9493F" w:rsidP="007735D7">
      <w:pPr>
        <w:pStyle w:val="BodyTextIndent"/>
        <w:numPr>
          <w:ilvl w:val="0"/>
          <w:numId w:val="3"/>
        </w:numPr>
        <w:tabs>
          <w:tab w:val="left" w:pos="1440"/>
        </w:tabs>
        <w:spacing w:line="240" w:lineRule="auto"/>
      </w:pPr>
      <w:r w:rsidRPr="000E6F58">
        <w:t>References in this Section to industry-wide standards or nationally recognized testing agencies shall denote the latest edition of such publications.</w:t>
      </w:r>
    </w:p>
    <w:p w:rsidR="007735D7" w:rsidRDefault="007735D7" w:rsidP="007735D7">
      <w:pPr>
        <w:pStyle w:val="BodyTextIndent"/>
        <w:tabs>
          <w:tab w:val="left" w:pos="1440"/>
        </w:tabs>
        <w:spacing w:line="240" w:lineRule="auto"/>
        <w:ind w:left="0" w:firstLine="0"/>
      </w:pPr>
    </w:p>
    <w:p w:rsidR="007735D7" w:rsidRPr="000E6F58" w:rsidRDefault="007735D7" w:rsidP="007735D7">
      <w:pPr>
        <w:pStyle w:val="BodyTextIndent"/>
        <w:tabs>
          <w:tab w:val="left" w:pos="1440"/>
        </w:tabs>
        <w:spacing w:line="240" w:lineRule="auto"/>
        <w:ind w:left="1800"/>
      </w:pPr>
      <w:r>
        <w:tab/>
        <w:t>C.  Installation company shall have been engaged in the installation of Industrial                           Acoustics Company acoustical enclosures for at least five years immediately prior to the start of this work.</w:t>
      </w:r>
    </w:p>
    <w:p w:rsidR="00B9493F" w:rsidRPr="000E6F58" w:rsidRDefault="00B9493F">
      <w:pPr>
        <w:tabs>
          <w:tab w:val="left" w:pos="1440"/>
          <w:tab w:val="left" w:pos="4680"/>
        </w:tabs>
        <w:jc w:val="center"/>
        <w:rPr>
          <w:sz w:val="24"/>
        </w:rPr>
      </w:pPr>
    </w:p>
    <w:p w:rsidR="00507E87" w:rsidRDefault="00507E87">
      <w:pPr>
        <w:tabs>
          <w:tab w:val="left" w:pos="720"/>
        </w:tabs>
        <w:ind w:left="1440" w:hanging="1440"/>
        <w:jc w:val="both"/>
        <w:rPr>
          <w:b/>
          <w:sz w:val="24"/>
        </w:rPr>
      </w:pPr>
    </w:p>
    <w:p w:rsidR="00507E87" w:rsidRDefault="00507E87">
      <w:pPr>
        <w:tabs>
          <w:tab w:val="left" w:pos="720"/>
        </w:tabs>
        <w:ind w:left="1440" w:hanging="1440"/>
        <w:jc w:val="both"/>
        <w:rPr>
          <w:b/>
          <w:sz w:val="24"/>
        </w:rPr>
      </w:pPr>
    </w:p>
    <w:p w:rsidR="00507E87" w:rsidRDefault="00507E87">
      <w:pPr>
        <w:tabs>
          <w:tab w:val="left" w:pos="720"/>
        </w:tabs>
        <w:ind w:left="1440" w:hanging="1440"/>
        <w:jc w:val="both"/>
        <w:rPr>
          <w:b/>
          <w:sz w:val="24"/>
        </w:rPr>
      </w:pPr>
    </w:p>
    <w:p w:rsidR="00B9493F" w:rsidRPr="000E6F58" w:rsidRDefault="00B9493F">
      <w:pPr>
        <w:tabs>
          <w:tab w:val="left" w:pos="720"/>
        </w:tabs>
        <w:ind w:left="1440" w:hanging="1440"/>
        <w:jc w:val="both"/>
        <w:rPr>
          <w:b/>
          <w:sz w:val="24"/>
        </w:rPr>
      </w:pPr>
      <w:r w:rsidRPr="000E6F58">
        <w:rPr>
          <w:b/>
          <w:sz w:val="24"/>
        </w:rPr>
        <w:t>4.2</w:t>
      </w:r>
      <w:r w:rsidRPr="000E6F58">
        <w:rPr>
          <w:b/>
          <w:sz w:val="24"/>
        </w:rPr>
        <w:tab/>
        <w:t>SUBMITTALS:</w:t>
      </w:r>
    </w:p>
    <w:p w:rsidR="00B9493F" w:rsidRPr="000E6F58" w:rsidRDefault="00B9493F">
      <w:pPr>
        <w:ind w:left="1440" w:hanging="1440"/>
        <w:jc w:val="both"/>
        <w:rPr>
          <w:sz w:val="24"/>
        </w:rPr>
      </w:pPr>
      <w:r w:rsidRPr="000E6F58">
        <w:rPr>
          <w:sz w:val="24"/>
        </w:rPr>
        <w:tab/>
      </w:r>
    </w:p>
    <w:p w:rsidR="00B9493F" w:rsidRPr="000E6F58" w:rsidRDefault="00B9493F">
      <w:pPr>
        <w:pStyle w:val="BodyTextIndent"/>
        <w:numPr>
          <w:ilvl w:val="0"/>
          <w:numId w:val="4"/>
        </w:numPr>
        <w:tabs>
          <w:tab w:val="clear" w:pos="4680"/>
        </w:tabs>
        <w:spacing w:line="240" w:lineRule="auto"/>
      </w:pPr>
      <w:r w:rsidRPr="000E6F58">
        <w:t>General:    Submit in accordance with General Conditions Division 1.</w:t>
      </w:r>
    </w:p>
    <w:p w:rsidR="00B9493F" w:rsidRPr="000E6F58" w:rsidRDefault="00B9493F">
      <w:pPr>
        <w:pStyle w:val="BodyTextIndent"/>
        <w:tabs>
          <w:tab w:val="clear" w:pos="4680"/>
        </w:tabs>
        <w:spacing w:line="240" w:lineRule="auto"/>
        <w:ind w:firstLine="0"/>
      </w:pPr>
    </w:p>
    <w:p w:rsidR="00B9493F" w:rsidRPr="000E6F58" w:rsidRDefault="00B9493F">
      <w:pPr>
        <w:pStyle w:val="BodyTextIndent"/>
        <w:numPr>
          <w:ilvl w:val="0"/>
          <w:numId w:val="4"/>
        </w:numPr>
        <w:tabs>
          <w:tab w:val="clear" w:pos="4680"/>
        </w:tabs>
        <w:spacing w:line="240" w:lineRule="auto"/>
      </w:pPr>
      <w:r w:rsidRPr="000E6F58">
        <w:t>Product Data:  Submit applicable reference standards, current performance data and application recommendations and product limitations.</w:t>
      </w:r>
    </w:p>
    <w:p w:rsidR="00B9493F" w:rsidRPr="000E6F58" w:rsidRDefault="00B9493F">
      <w:pPr>
        <w:pStyle w:val="BodyTextIndent"/>
        <w:tabs>
          <w:tab w:val="clear" w:pos="4680"/>
        </w:tabs>
        <w:spacing w:line="240" w:lineRule="auto"/>
        <w:ind w:firstLine="0"/>
      </w:pPr>
    </w:p>
    <w:p w:rsidR="00B9493F" w:rsidRPr="000E6F58" w:rsidRDefault="00B9493F">
      <w:pPr>
        <w:pStyle w:val="BodyTextIndent2"/>
        <w:numPr>
          <w:ilvl w:val="0"/>
          <w:numId w:val="4"/>
        </w:numPr>
        <w:tabs>
          <w:tab w:val="clear" w:pos="4680"/>
          <w:tab w:val="left" w:pos="1440"/>
        </w:tabs>
        <w:spacing w:line="240" w:lineRule="auto"/>
      </w:pPr>
      <w:r w:rsidRPr="000E6F58">
        <w:t>Shop Drawings: Submit assembly and installation drawings showing product components and assembly detail with adjacent materials and products.</w:t>
      </w:r>
    </w:p>
    <w:p w:rsidR="00B9493F" w:rsidRPr="000E6F58" w:rsidRDefault="00B9493F">
      <w:pPr>
        <w:ind w:left="1440" w:hanging="1440"/>
        <w:jc w:val="both"/>
        <w:rPr>
          <w:sz w:val="24"/>
        </w:rPr>
      </w:pPr>
    </w:p>
    <w:p w:rsidR="00B9493F" w:rsidRPr="000E6F58" w:rsidRDefault="00B9493F">
      <w:pPr>
        <w:pStyle w:val="BodyTextIndent"/>
        <w:tabs>
          <w:tab w:val="clear" w:pos="4680"/>
          <w:tab w:val="left" w:pos="1980"/>
        </w:tabs>
        <w:spacing w:line="240" w:lineRule="auto"/>
      </w:pPr>
      <w:r w:rsidRPr="000E6F58">
        <w:t xml:space="preserve">                      D.  </w:t>
      </w:r>
      <w:r w:rsidRPr="000E6F58">
        <w:tab/>
        <w:t>Contract Close-out documents (refer also to Section 01700):</w:t>
      </w:r>
    </w:p>
    <w:p w:rsidR="00B9493F" w:rsidRPr="000E6F58" w:rsidRDefault="00B9493F">
      <w:pPr>
        <w:ind w:left="1440" w:hanging="1440"/>
        <w:jc w:val="both"/>
        <w:rPr>
          <w:sz w:val="24"/>
        </w:rPr>
      </w:pPr>
      <w:r w:rsidRPr="000E6F58">
        <w:rPr>
          <w:sz w:val="24"/>
        </w:rPr>
        <w:tab/>
      </w:r>
    </w:p>
    <w:p w:rsidR="00B9493F" w:rsidRPr="000E6F58" w:rsidRDefault="00B9493F">
      <w:pPr>
        <w:numPr>
          <w:ilvl w:val="1"/>
          <w:numId w:val="4"/>
        </w:numPr>
        <w:jc w:val="both"/>
        <w:rPr>
          <w:sz w:val="24"/>
        </w:rPr>
      </w:pPr>
      <w:r w:rsidRPr="000E6F58">
        <w:rPr>
          <w:sz w:val="24"/>
        </w:rPr>
        <w:t>Operation and Maintenance Data for all products provided under this section.</w:t>
      </w:r>
    </w:p>
    <w:p w:rsidR="00B9493F" w:rsidRPr="000E6F58" w:rsidRDefault="00B9493F">
      <w:pPr>
        <w:numPr>
          <w:ilvl w:val="1"/>
          <w:numId w:val="4"/>
        </w:numPr>
        <w:jc w:val="both"/>
        <w:rPr>
          <w:sz w:val="24"/>
        </w:rPr>
      </w:pPr>
      <w:r w:rsidRPr="000E6F58">
        <w:rPr>
          <w:sz w:val="24"/>
        </w:rPr>
        <w:t>Warranty: Warranty documents in accordance with General Conditions Division 1 of this specification.</w:t>
      </w:r>
    </w:p>
    <w:p w:rsidR="00B9493F" w:rsidRPr="000E6F58" w:rsidRDefault="00B9493F">
      <w:pPr>
        <w:numPr>
          <w:ilvl w:val="1"/>
          <w:numId w:val="4"/>
        </w:numPr>
        <w:jc w:val="both"/>
        <w:rPr>
          <w:sz w:val="24"/>
        </w:rPr>
      </w:pPr>
      <w:r w:rsidRPr="000E6F58">
        <w:rPr>
          <w:sz w:val="24"/>
        </w:rPr>
        <w:t xml:space="preserve">Submit for Owners acceptance, </w:t>
      </w:r>
      <w:r w:rsidR="00865A09" w:rsidRPr="000E6F58">
        <w:rPr>
          <w:sz w:val="24"/>
        </w:rPr>
        <w:t>manufacturer’s</w:t>
      </w:r>
      <w:r w:rsidRPr="000E6F58">
        <w:rPr>
          <w:sz w:val="24"/>
        </w:rPr>
        <w:t xml:space="preserve"> standard written warranty for a period of one year from date of completion.</w:t>
      </w:r>
    </w:p>
    <w:p w:rsidR="00B9493F" w:rsidRPr="000E6F58" w:rsidRDefault="00B9493F">
      <w:pPr>
        <w:jc w:val="both"/>
        <w:rPr>
          <w:sz w:val="24"/>
        </w:rPr>
      </w:pPr>
    </w:p>
    <w:p w:rsidR="00507E87" w:rsidRDefault="00507E87">
      <w:pPr>
        <w:tabs>
          <w:tab w:val="left" w:pos="720"/>
        </w:tabs>
        <w:jc w:val="both"/>
        <w:rPr>
          <w:b/>
          <w:bCs/>
          <w:sz w:val="24"/>
        </w:rPr>
      </w:pPr>
    </w:p>
    <w:p w:rsidR="00507E87" w:rsidRDefault="00507E87">
      <w:pPr>
        <w:tabs>
          <w:tab w:val="left" w:pos="720"/>
        </w:tabs>
        <w:jc w:val="both"/>
        <w:rPr>
          <w:b/>
          <w:bCs/>
          <w:sz w:val="24"/>
        </w:rPr>
      </w:pPr>
    </w:p>
    <w:p w:rsidR="00507E87" w:rsidRDefault="00507E87">
      <w:pPr>
        <w:tabs>
          <w:tab w:val="left" w:pos="720"/>
        </w:tabs>
        <w:jc w:val="both"/>
        <w:rPr>
          <w:b/>
          <w:bCs/>
          <w:sz w:val="24"/>
        </w:rPr>
      </w:pPr>
    </w:p>
    <w:p w:rsidR="00B9493F" w:rsidRPr="000E6F58" w:rsidRDefault="00B9493F">
      <w:pPr>
        <w:tabs>
          <w:tab w:val="left" w:pos="720"/>
        </w:tabs>
        <w:jc w:val="both"/>
        <w:rPr>
          <w:b/>
          <w:bCs/>
          <w:sz w:val="24"/>
        </w:rPr>
      </w:pPr>
      <w:r w:rsidRPr="000E6F58">
        <w:rPr>
          <w:b/>
          <w:bCs/>
          <w:sz w:val="24"/>
        </w:rPr>
        <w:t>4.3</w:t>
      </w:r>
      <w:r w:rsidRPr="000E6F58">
        <w:rPr>
          <w:b/>
          <w:bCs/>
          <w:sz w:val="24"/>
        </w:rPr>
        <w:tab/>
        <w:t>PROJECT CONDITIONS:</w:t>
      </w:r>
    </w:p>
    <w:p w:rsidR="00B9493F" w:rsidRPr="000E6F58" w:rsidRDefault="00B9493F">
      <w:pPr>
        <w:jc w:val="both"/>
        <w:rPr>
          <w:b/>
          <w:bCs/>
          <w:sz w:val="24"/>
        </w:rPr>
      </w:pPr>
    </w:p>
    <w:p w:rsidR="00B9493F" w:rsidRPr="000E6F58" w:rsidRDefault="00B9493F">
      <w:pPr>
        <w:pStyle w:val="BodyTextIndent2"/>
        <w:numPr>
          <w:ilvl w:val="0"/>
          <w:numId w:val="7"/>
        </w:numPr>
        <w:tabs>
          <w:tab w:val="clear" w:pos="4680"/>
        </w:tabs>
        <w:spacing w:line="240" w:lineRule="auto"/>
        <w:ind w:left="1987" w:hanging="547"/>
      </w:pPr>
      <w:r w:rsidRPr="000E6F58">
        <w:t>Entire area where rooms are installed shall be free of debris and broom clean prior to beginning installation.</w:t>
      </w:r>
    </w:p>
    <w:p w:rsidR="00B9493F" w:rsidRPr="000E6F58" w:rsidRDefault="00B9493F">
      <w:pPr>
        <w:pStyle w:val="BodyTextIndent2"/>
        <w:tabs>
          <w:tab w:val="clear" w:pos="4680"/>
        </w:tabs>
        <w:spacing w:line="240" w:lineRule="auto"/>
      </w:pPr>
    </w:p>
    <w:p w:rsidR="00B9493F" w:rsidRPr="000E6F58" w:rsidRDefault="00B9493F">
      <w:pPr>
        <w:numPr>
          <w:ilvl w:val="0"/>
          <w:numId w:val="7"/>
        </w:numPr>
        <w:ind w:left="1987" w:hanging="547"/>
        <w:jc w:val="both"/>
        <w:rPr>
          <w:sz w:val="24"/>
        </w:rPr>
      </w:pPr>
      <w:r w:rsidRPr="000E6F58">
        <w:rPr>
          <w:sz w:val="24"/>
        </w:rPr>
        <w:t xml:space="preserve">Floor shall be level and true to within ¼” </w:t>
      </w:r>
      <w:proofErr w:type="gramStart"/>
      <w:r w:rsidRPr="000E6F58">
        <w:rPr>
          <w:sz w:val="24"/>
        </w:rPr>
        <w:t>non cumulative</w:t>
      </w:r>
      <w:proofErr w:type="gramEnd"/>
      <w:r w:rsidRPr="000E6F58">
        <w:rPr>
          <w:sz w:val="24"/>
        </w:rPr>
        <w:t xml:space="preserve"> in 10 feet for the entire area supporting the room.</w:t>
      </w:r>
    </w:p>
    <w:p w:rsidR="00B9493F" w:rsidRPr="000E6F58" w:rsidRDefault="00271D34">
      <w:pPr>
        <w:pStyle w:val="Heading2"/>
        <w:rPr>
          <w:rFonts w:ascii="Times New Roman" w:hAnsi="Times New Roman"/>
        </w:rPr>
      </w:pPr>
      <w:r>
        <w:rPr>
          <w:rFonts w:ascii="Times New Roman" w:hAnsi="Times New Roman"/>
          <w:b w:val="0"/>
          <w:sz w:val="24"/>
        </w:rPr>
        <w:br w:type="page"/>
      </w:r>
      <w:r w:rsidR="00B9493F" w:rsidRPr="000E6F58">
        <w:rPr>
          <w:rFonts w:ascii="Times New Roman" w:hAnsi="Times New Roman"/>
        </w:rPr>
        <w:lastRenderedPageBreak/>
        <w:t>PART 2 - PRODUCTS</w:t>
      </w:r>
    </w:p>
    <w:p w:rsidR="00B9493F" w:rsidRPr="000E6F58" w:rsidRDefault="00B9493F">
      <w:pPr>
        <w:tabs>
          <w:tab w:val="left" w:pos="4680"/>
        </w:tabs>
        <w:jc w:val="both"/>
        <w:rPr>
          <w:sz w:val="24"/>
        </w:rPr>
      </w:pPr>
    </w:p>
    <w:p w:rsidR="00B9493F" w:rsidRPr="000E6F58" w:rsidRDefault="00B9493F">
      <w:pPr>
        <w:tabs>
          <w:tab w:val="left" w:pos="720"/>
          <w:tab w:val="left" w:pos="4680"/>
        </w:tabs>
        <w:ind w:left="1440" w:hanging="1440"/>
        <w:jc w:val="both"/>
        <w:rPr>
          <w:bCs/>
          <w:sz w:val="24"/>
        </w:rPr>
      </w:pPr>
      <w:r w:rsidRPr="000E6F58">
        <w:rPr>
          <w:b/>
          <w:sz w:val="24"/>
        </w:rPr>
        <w:t>5.0</w:t>
      </w:r>
      <w:r w:rsidRPr="000E6F58">
        <w:rPr>
          <w:b/>
          <w:sz w:val="24"/>
        </w:rPr>
        <w:tab/>
        <w:t xml:space="preserve">DESIGN:  </w:t>
      </w:r>
    </w:p>
    <w:p w:rsidR="00B9493F" w:rsidRPr="000E6F58" w:rsidRDefault="00B9493F">
      <w:pPr>
        <w:tabs>
          <w:tab w:val="left" w:pos="4680"/>
        </w:tabs>
        <w:jc w:val="both"/>
        <w:rPr>
          <w:sz w:val="24"/>
        </w:rPr>
      </w:pPr>
    </w:p>
    <w:p w:rsidR="00B9493F" w:rsidRPr="000E6F58" w:rsidRDefault="00B9493F">
      <w:pPr>
        <w:numPr>
          <w:ilvl w:val="0"/>
          <w:numId w:val="8"/>
        </w:numPr>
        <w:tabs>
          <w:tab w:val="left" w:pos="4680"/>
        </w:tabs>
        <w:jc w:val="both"/>
        <w:rPr>
          <w:sz w:val="24"/>
        </w:rPr>
      </w:pPr>
      <w:r w:rsidRPr="000E6F58">
        <w:rPr>
          <w:sz w:val="24"/>
        </w:rPr>
        <w:t xml:space="preserve">Design is based on </w:t>
      </w:r>
      <w:proofErr w:type="spellStart"/>
      <w:r w:rsidRPr="000E6F58">
        <w:rPr>
          <w:sz w:val="24"/>
        </w:rPr>
        <w:t>Accu</w:t>
      </w:r>
      <w:r w:rsidR="00E105FD">
        <w:rPr>
          <w:sz w:val="24"/>
        </w:rPr>
        <w:t>t</w:t>
      </w:r>
      <w:r w:rsidRPr="000E6F58">
        <w:rPr>
          <w:sz w:val="24"/>
        </w:rPr>
        <w:t>one</w:t>
      </w:r>
      <w:proofErr w:type="spellEnd"/>
      <w:r w:rsidRPr="000E6F58">
        <w:rPr>
          <w:sz w:val="24"/>
        </w:rPr>
        <w:t xml:space="preserve"> </w:t>
      </w:r>
      <w:r w:rsidR="00E105FD">
        <w:rPr>
          <w:sz w:val="24"/>
        </w:rPr>
        <w:t>2</w:t>
      </w:r>
      <w:r w:rsidRPr="000E6F58">
        <w:rPr>
          <w:sz w:val="24"/>
        </w:rPr>
        <w:t xml:space="preserve"> and Noise-Lock products as manufactured by </w:t>
      </w:r>
      <w:r w:rsidR="00CE62AE">
        <w:rPr>
          <w:sz w:val="24"/>
        </w:rPr>
        <w:t>IAC Acoustics, A Division of Sound Seal, 401 Airport Road, North Aurora, IL 60542 – 630-270-1790</w:t>
      </w:r>
    </w:p>
    <w:p w:rsidR="00B9493F" w:rsidRPr="000E6F58" w:rsidRDefault="00B9493F">
      <w:pPr>
        <w:tabs>
          <w:tab w:val="left" w:pos="4680"/>
        </w:tabs>
        <w:ind w:left="1440"/>
        <w:jc w:val="both"/>
        <w:rPr>
          <w:sz w:val="24"/>
        </w:rPr>
      </w:pPr>
    </w:p>
    <w:p w:rsidR="00B9493F" w:rsidRPr="000E6F58" w:rsidRDefault="00B9493F">
      <w:pPr>
        <w:tabs>
          <w:tab w:val="left" w:pos="4680"/>
        </w:tabs>
        <w:ind w:left="1440"/>
        <w:jc w:val="both"/>
        <w:rPr>
          <w:bCs/>
          <w:sz w:val="24"/>
        </w:rPr>
      </w:pPr>
      <w:r w:rsidRPr="000E6F58">
        <w:rPr>
          <w:bCs/>
          <w:color w:val="FF0000"/>
          <w:sz w:val="24"/>
        </w:rPr>
        <w:t>(CHOOSE ALL THAT APPLY)</w:t>
      </w:r>
    </w:p>
    <w:p w:rsidR="00B9493F" w:rsidRPr="000E6F58" w:rsidRDefault="00B9493F">
      <w:pPr>
        <w:tabs>
          <w:tab w:val="left" w:pos="1800"/>
          <w:tab w:val="left" w:pos="2340"/>
          <w:tab w:val="left" w:pos="4680"/>
        </w:tabs>
        <w:jc w:val="both"/>
        <w:rPr>
          <w:bCs/>
          <w:sz w:val="24"/>
        </w:rPr>
      </w:pPr>
      <w:r w:rsidRPr="000E6F58">
        <w:rPr>
          <w:bCs/>
          <w:sz w:val="24"/>
        </w:rPr>
        <w:tab/>
      </w:r>
    </w:p>
    <w:p w:rsidR="00E105FD" w:rsidRDefault="00B9493F" w:rsidP="00E105FD">
      <w:pPr>
        <w:tabs>
          <w:tab w:val="left" w:pos="2160"/>
          <w:tab w:val="left" w:pos="4680"/>
        </w:tabs>
        <w:ind w:left="1440" w:hanging="1440"/>
        <w:jc w:val="both"/>
        <w:rPr>
          <w:bCs/>
          <w:sz w:val="24"/>
        </w:rPr>
      </w:pPr>
      <w:r w:rsidRPr="000E6F58">
        <w:rPr>
          <w:bCs/>
          <w:sz w:val="24"/>
        </w:rPr>
        <w:tab/>
        <w:t>5.0.1</w:t>
      </w:r>
      <w:r w:rsidRPr="000E6F58">
        <w:rPr>
          <w:bCs/>
          <w:sz w:val="24"/>
        </w:rPr>
        <w:tab/>
        <w:t>40</w:t>
      </w:r>
      <w:r w:rsidR="00E105FD">
        <w:rPr>
          <w:bCs/>
          <w:sz w:val="24"/>
        </w:rPr>
        <w:t>MPR</w:t>
      </w:r>
      <w:r w:rsidRPr="000E6F58">
        <w:rPr>
          <w:bCs/>
          <w:sz w:val="24"/>
        </w:rPr>
        <w:t>-</w:t>
      </w:r>
      <w:r w:rsidR="00CD1EE0" w:rsidRPr="000E6F58">
        <w:rPr>
          <w:bCs/>
          <w:sz w:val="24"/>
        </w:rPr>
        <w:t xml:space="preserve"> </w:t>
      </w:r>
      <w:r w:rsidRPr="000E6F58">
        <w:rPr>
          <w:bCs/>
          <w:sz w:val="24"/>
        </w:rPr>
        <w:t xml:space="preserve">Single Wall </w:t>
      </w:r>
      <w:r w:rsidR="00E105FD" w:rsidRPr="00E105FD">
        <w:rPr>
          <w:bCs/>
          <w:sz w:val="24"/>
        </w:rPr>
        <w:t>Rehearsal/Recording Rooms</w:t>
      </w:r>
      <w:r w:rsidR="00E105FD" w:rsidRPr="00E105FD">
        <w:rPr>
          <w:bCs/>
          <w:sz w:val="24"/>
        </w:rPr>
        <w:t xml:space="preserve"> </w:t>
      </w:r>
    </w:p>
    <w:p w:rsidR="00E105FD" w:rsidRDefault="00E105FD" w:rsidP="00E105FD">
      <w:pPr>
        <w:tabs>
          <w:tab w:val="left" w:pos="2160"/>
          <w:tab w:val="left" w:pos="4680"/>
        </w:tabs>
        <w:ind w:left="1440" w:hanging="1440"/>
        <w:jc w:val="both"/>
        <w:rPr>
          <w:bCs/>
          <w:sz w:val="24"/>
        </w:rPr>
      </w:pPr>
      <w:r>
        <w:rPr>
          <w:bCs/>
          <w:sz w:val="24"/>
        </w:rPr>
        <w:tab/>
      </w:r>
      <w:r w:rsidR="00B9493F" w:rsidRPr="000E6F58">
        <w:rPr>
          <w:bCs/>
          <w:sz w:val="24"/>
        </w:rPr>
        <w:t>5.0.2</w:t>
      </w:r>
      <w:r w:rsidR="00B9493F" w:rsidRPr="000E6F58">
        <w:rPr>
          <w:bCs/>
          <w:sz w:val="24"/>
        </w:rPr>
        <w:tab/>
        <w:t>800</w:t>
      </w:r>
      <w:r>
        <w:rPr>
          <w:bCs/>
          <w:sz w:val="24"/>
        </w:rPr>
        <w:t>MPR</w:t>
      </w:r>
      <w:r w:rsidR="00B9493F" w:rsidRPr="000E6F58">
        <w:rPr>
          <w:bCs/>
          <w:sz w:val="24"/>
        </w:rPr>
        <w:t>-</w:t>
      </w:r>
      <w:r w:rsidR="00CD1EE0" w:rsidRPr="000E6F58">
        <w:rPr>
          <w:bCs/>
          <w:sz w:val="24"/>
        </w:rPr>
        <w:t xml:space="preserve"> </w:t>
      </w:r>
      <w:r w:rsidR="00B9493F" w:rsidRPr="000E6F58">
        <w:rPr>
          <w:bCs/>
          <w:sz w:val="24"/>
        </w:rPr>
        <w:t xml:space="preserve">Single Wall Plus </w:t>
      </w:r>
      <w:r>
        <w:rPr>
          <w:bCs/>
          <w:sz w:val="24"/>
        </w:rPr>
        <w:t>Rehearsal/Recording</w:t>
      </w:r>
      <w:r w:rsidRPr="000E6F58">
        <w:rPr>
          <w:bCs/>
          <w:sz w:val="24"/>
        </w:rPr>
        <w:t xml:space="preserve"> </w:t>
      </w:r>
      <w:r>
        <w:rPr>
          <w:bCs/>
          <w:sz w:val="24"/>
        </w:rPr>
        <w:t>Rooms</w:t>
      </w:r>
      <w:r w:rsidRPr="000E6F58">
        <w:rPr>
          <w:bCs/>
          <w:sz w:val="24"/>
        </w:rPr>
        <w:t xml:space="preserve"> </w:t>
      </w:r>
    </w:p>
    <w:p w:rsidR="00B9493F" w:rsidRPr="000E6F58" w:rsidRDefault="00E105FD" w:rsidP="00E105FD">
      <w:pPr>
        <w:tabs>
          <w:tab w:val="left" w:pos="2160"/>
          <w:tab w:val="left" w:pos="4680"/>
        </w:tabs>
        <w:ind w:left="1440" w:hanging="1440"/>
        <w:jc w:val="both"/>
        <w:rPr>
          <w:bCs/>
          <w:sz w:val="24"/>
        </w:rPr>
      </w:pPr>
      <w:r>
        <w:rPr>
          <w:bCs/>
          <w:sz w:val="24"/>
        </w:rPr>
        <w:tab/>
      </w:r>
      <w:r w:rsidR="00B9493F" w:rsidRPr="000E6F58">
        <w:rPr>
          <w:bCs/>
          <w:sz w:val="24"/>
        </w:rPr>
        <w:t>5.0.3</w:t>
      </w:r>
      <w:r w:rsidR="00B9493F" w:rsidRPr="000E6F58">
        <w:rPr>
          <w:bCs/>
          <w:sz w:val="24"/>
        </w:rPr>
        <w:tab/>
        <w:t>120</w:t>
      </w:r>
      <w:r>
        <w:rPr>
          <w:bCs/>
          <w:sz w:val="24"/>
        </w:rPr>
        <w:t>MPR</w:t>
      </w:r>
      <w:r w:rsidR="00B9493F" w:rsidRPr="000E6F58">
        <w:rPr>
          <w:bCs/>
          <w:sz w:val="24"/>
        </w:rPr>
        <w:t xml:space="preserve">- Double Wall </w:t>
      </w:r>
      <w:r>
        <w:rPr>
          <w:bCs/>
          <w:sz w:val="24"/>
        </w:rPr>
        <w:t>Rehearsal/Recording</w:t>
      </w:r>
      <w:r w:rsidRPr="000E6F58">
        <w:rPr>
          <w:bCs/>
          <w:sz w:val="24"/>
        </w:rPr>
        <w:t xml:space="preserve"> </w:t>
      </w:r>
      <w:r>
        <w:rPr>
          <w:bCs/>
          <w:sz w:val="24"/>
        </w:rPr>
        <w:t>Rooms</w:t>
      </w:r>
    </w:p>
    <w:p w:rsidR="00B9493F" w:rsidRPr="000E6F58" w:rsidRDefault="00B9493F">
      <w:pPr>
        <w:tabs>
          <w:tab w:val="left" w:pos="2160"/>
          <w:tab w:val="left" w:pos="4680"/>
        </w:tabs>
        <w:ind w:left="1440"/>
        <w:jc w:val="both"/>
        <w:rPr>
          <w:sz w:val="24"/>
        </w:rPr>
      </w:pPr>
    </w:p>
    <w:p w:rsidR="00B9493F" w:rsidRPr="000E6F58" w:rsidRDefault="00055AE9">
      <w:pPr>
        <w:pStyle w:val="BodyTextIndent"/>
        <w:numPr>
          <w:ilvl w:val="0"/>
          <w:numId w:val="8"/>
        </w:numPr>
        <w:spacing w:line="240" w:lineRule="auto"/>
      </w:pPr>
      <w:r>
        <w:t>Music Practice Room</w:t>
      </w:r>
      <w:r w:rsidR="00B9493F" w:rsidRPr="000E6F58">
        <w:t xml:space="preserve"> shall be pre-engineered for </w:t>
      </w:r>
      <w:r>
        <w:t xml:space="preserve">controlled and self-contained </w:t>
      </w:r>
      <w:r w:rsidR="00B9493F" w:rsidRPr="000E6F58">
        <w:t xml:space="preserve">environments to conduct </w:t>
      </w:r>
      <w:r>
        <w:t>rehearsal and recording.</w:t>
      </w:r>
    </w:p>
    <w:p w:rsidR="00B9493F" w:rsidRPr="000E6F58" w:rsidRDefault="00B9493F">
      <w:pPr>
        <w:pStyle w:val="BodyTextIndent"/>
        <w:spacing w:line="240" w:lineRule="auto"/>
        <w:ind w:firstLine="0"/>
      </w:pPr>
    </w:p>
    <w:p w:rsidR="00B9493F" w:rsidRPr="000E6F58" w:rsidRDefault="00055AE9">
      <w:pPr>
        <w:numPr>
          <w:ilvl w:val="0"/>
          <w:numId w:val="8"/>
        </w:numPr>
        <w:tabs>
          <w:tab w:val="left" w:pos="4680"/>
        </w:tabs>
        <w:jc w:val="both"/>
        <w:rPr>
          <w:sz w:val="24"/>
        </w:rPr>
      </w:pPr>
      <w:r>
        <w:rPr>
          <w:sz w:val="24"/>
        </w:rPr>
        <w:t>Rooms</w:t>
      </w:r>
      <w:r w:rsidR="00B9493F" w:rsidRPr="000E6F58">
        <w:rPr>
          <w:sz w:val="24"/>
        </w:rPr>
        <w:t xml:space="preserve"> shall be constructed from standard components to form an unlimited variety of configurations.  Windows and door assemblies shall be interchangeable at locations within the wall system.  Rooms shall be completely demountable and transportable to be reassembled without loss in acoustic performance.  Caulking or gasketing shall be permitted but concealed at all locations including at panel joints.  </w:t>
      </w:r>
    </w:p>
    <w:p w:rsidR="00B9493F" w:rsidRPr="000E6F58" w:rsidRDefault="00271D34">
      <w:pPr>
        <w:tabs>
          <w:tab w:val="left" w:pos="720"/>
          <w:tab w:val="left" w:pos="4680"/>
        </w:tabs>
        <w:ind w:left="1440" w:hanging="1440"/>
        <w:jc w:val="both"/>
        <w:rPr>
          <w:b/>
          <w:sz w:val="24"/>
        </w:rPr>
      </w:pPr>
      <w:r>
        <w:rPr>
          <w:sz w:val="24"/>
        </w:rPr>
        <w:br w:type="page"/>
      </w:r>
      <w:r w:rsidR="00B9493F" w:rsidRPr="000E6F58">
        <w:rPr>
          <w:b/>
          <w:sz w:val="24"/>
        </w:rPr>
        <w:lastRenderedPageBreak/>
        <w:t>5.1</w:t>
      </w:r>
      <w:r w:rsidR="00B9493F" w:rsidRPr="000E6F58">
        <w:rPr>
          <w:b/>
          <w:sz w:val="24"/>
        </w:rPr>
        <w:tab/>
        <w:t>WALL AND CE</w:t>
      </w:r>
      <w:smartTag w:uri="urn:schemas-microsoft-com:office:smarttags" w:element="stockticker">
        <w:r w:rsidR="00B9493F" w:rsidRPr="000E6F58">
          <w:rPr>
            <w:b/>
            <w:sz w:val="24"/>
          </w:rPr>
          <w:t>ILI</w:t>
        </w:r>
      </w:smartTag>
      <w:r w:rsidR="00B9493F" w:rsidRPr="000E6F58">
        <w:rPr>
          <w:b/>
          <w:sz w:val="24"/>
        </w:rPr>
        <w:t>NG PANELS:</w:t>
      </w:r>
      <w:r w:rsidR="00B9493F" w:rsidRPr="000E6F58">
        <w:rPr>
          <w:color w:val="FF0000"/>
        </w:rPr>
        <w:t xml:space="preserve"> </w:t>
      </w:r>
      <w:r w:rsidR="00B9493F" w:rsidRPr="000E6F58">
        <w:rPr>
          <w:color w:val="FF0000"/>
          <w:sz w:val="24"/>
        </w:rPr>
        <w:t>(CHOOSE ALL THAT APPLY)</w:t>
      </w:r>
    </w:p>
    <w:p w:rsidR="00B9493F" w:rsidRPr="000E6F58" w:rsidRDefault="00B9493F">
      <w:pPr>
        <w:tabs>
          <w:tab w:val="left" w:pos="4680"/>
        </w:tabs>
        <w:jc w:val="both"/>
        <w:rPr>
          <w:sz w:val="24"/>
        </w:rPr>
      </w:pPr>
    </w:p>
    <w:p w:rsidR="00B9493F" w:rsidRPr="000E6F58" w:rsidRDefault="00B9493F">
      <w:pPr>
        <w:pStyle w:val="BodyText"/>
        <w:tabs>
          <w:tab w:val="left" w:pos="1440"/>
          <w:tab w:val="left" w:pos="1800"/>
          <w:tab w:val="left" w:pos="4680"/>
        </w:tabs>
        <w:spacing w:line="240" w:lineRule="auto"/>
      </w:pPr>
      <w:r w:rsidRPr="000E6F58">
        <w:tab/>
        <w:t>A.</w:t>
      </w:r>
      <w:r w:rsidRPr="000E6F58">
        <w:tab/>
      </w:r>
      <w:r w:rsidRPr="000E6F58">
        <w:rPr>
          <w:u w:val="single"/>
        </w:rPr>
        <w:t>Single Wall 40</w:t>
      </w:r>
      <w:r w:rsidR="00055AE9">
        <w:rPr>
          <w:u w:val="single"/>
        </w:rPr>
        <w:t>MPR Rehearsal/Recording Room</w:t>
      </w:r>
      <w:r w:rsidRPr="000E6F58">
        <w:rPr>
          <w:u w:val="single"/>
        </w:rPr>
        <w:t>:</w:t>
      </w:r>
    </w:p>
    <w:p w:rsidR="00B9493F" w:rsidRPr="000E6F58" w:rsidRDefault="00B9493F">
      <w:pPr>
        <w:tabs>
          <w:tab w:val="left" w:pos="4680"/>
        </w:tabs>
        <w:ind w:left="1440"/>
        <w:jc w:val="both"/>
        <w:rPr>
          <w:sz w:val="24"/>
        </w:rPr>
      </w:pPr>
    </w:p>
    <w:p w:rsidR="00B9493F" w:rsidRPr="000E6F58" w:rsidRDefault="00B9493F">
      <w:pPr>
        <w:pStyle w:val="BodyTextIndent2"/>
        <w:tabs>
          <w:tab w:val="left" w:pos="1800"/>
        </w:tabs>
        <w:spacing w:line="240" w:lineRule="auto"/>
        <w:ind w:left="1800" w:hanging="360"/>
      </w:pPr>
      <w:r w:rsidRPr="000E6F58">
        <w:tab/>
        <w:t xml:space="preserve">Wall panels shall be 4 in. thick incombustible panels with solid face sheet facing the exterior not less than </w:t>
      </w:r>
      <w:proofErr w:type="gramStart"/>
      <w:r w:rsidRPr="000E6F58">
        <w:t>14 gauge</w:t>
      </w:r>
      <w:proofErr w:type="gramEnd"/>
      <w:r w:rsidRPr="000E6F58">
        <w:t xml:space="preserve"> steel and perforated interior face sheet to be </w:t>
      </w:r>
      <w:r w:rsidR="00F160EF">
        <w:t>22</w:t>
      </w:r>
      <w:r w:rsidRPr="000E6F58">
        <w:t xml:space="preserve"> gauge stucco textured galvanized steel with 3/32” diameter holes on 3/16” staggered centers, with minimum open area of 23%. </w:t>
      </w:r>
      <w:r w:rsidRPr="00BD25F8">
        <w:rPr>
          <w:b/>
          <w:color w:val="FF0000"/>
        </w:rPr>
        <w:t>(no exceptions)</w:t>
      </w:r>
    </w:p>
    <w:p w:rsidR="00B9493F" w:rsidRPr="000E6F58" w:rsidRDefault="00B9493F">
      <w:pPr>
        <w:tabs>
          <w:tab w:val="left" w:pos="4680"/>
        </w:tabs>
        <w:jc w:val="both"/>
        <w:rPr>
          <w:sz w:val="24"/>
        </w:rPr>
      </w:pPr>
    </w:p>
    <w:p w:rsidR="00B9493F" w:rsidRPr="000E6F58" w:rsidRDefault="00B9493F">
      <w:pPr>
        <w:pStyle w:val="BodyTextIndent2"/>
        <w:numPr>
          <w:ilvl w:val="0"/>
          <w:numId w:val="3"/>
        </w:numPr>
        <w:spacing w:line="240" w:lineRule="auto"/>
      </w:pPr>
      <w:r w:rsidRPr="000E6F58">
        <w:rPr>
          <w:u w:val="single"/>
        </w:rPr>
        <w:t>Single Wall 800</w:t>
      </w:r>
      <w:r w:rsidR="00055AE9">
        <w:rPr>
          <w:u w:val="single"/>
        </w:rPr>
        <w:t>MPR Rehearsal/Recording Room</w:t>
      </w:r>
      <w:r w:rsidRPr="000E6F58">
        <w:t>:</w:t>
      </w:r>
    </w:p>
    <w:p w:rsidR="00B9493F" w:rsidRPr="000E6F58" w:rsidRDefault="00B9493F">
      <w:pPr>
        <w:pStyle w:val="BodyTextIndent2"/>
        <w:tabs>
          <w:tab w:val="left" w:pos="1800"/>
        </w:tabs>
        <w:spacing w:line="240" w:lineRule="auto"/>
        <w:ind w:left="1800"/>
      </w:pPr>
    </w:p>
    <w:p w:rsidR="00BD25F8" w:rsidRDefault="00B9493F">
      <w:pPr>
        <w:pStyle w:val="BodyTextIndent2"/>
        <w:tabs>
          <w:tab w:val="left" w:pos="1800"/>
        </w:tabs>
        <w:spacing w:line="240" w:lineRule="auto"/>
        <w:ind w:left="1800" w:hanging="360"/>
      </w:pPr>
      <w:r w:rsidRPr="000E6F58">
        <w:tab/>
        <w:t xml:space="preserve">Wall panels shall be 8 in. thick incombustible panels with solid face sheet facing the exterior not less than </w:t>
      </w:r>
      <w:proofErr w:type="gramStart"/>
      <w:r w:rsidRPr="000E6F58">
        <w:t>14 gauge</w:t>
      </w:r>
      <w:proofErr w:type="gramEnd"/>
      <w:r w:rsidRPr="000E6F58">
        <w:t xml:space="preserve"> steel and perforated interior face sheet to be 16 gauge.  The compound panel shall not exceed 10 lbs/sq. ft. to facilitate installation and handling. </w:t>
      </w:r>
    </w:p>
    <w:p w:rsidR="00B9493F" w:rsidRPr="00BD25F8" w:rsidRDefault="00BD25F8">
      <w:pPr>
        <w:pStyle w:val="BodyTextIndent2"/>
        <w:tabs>
          <w:tab w:val="left" w:pos="1800"/>
        </w:tabs>
        <w:spacing w:line="240" w:lineRule="auto"/>
        <w:ind w:left="1800" w:hanging="360"/>
        <w:rPr>
          <w:b/>
          <w:color w:val="FF0000"/>
        </w:rPr>
      </w:pPr>
      <w:r>
        <w:t xml:space="preserve">     </w:t>
      </w:r>
      <w:r w:rsidR="00B9493F" w:rsidRPr="00BD25F8">
        <w:rPr>
          <w:b/>
          <w:color w:val="FF0000"/>
        </w:rPr>
        <w:t>(no exceptions)</w:t>
      </w:r>
    </w:p>
    <w:p w:rsidR="00B9493F" w:rsidRPr="000E6F58" w:rsidRDefault="00B9493F">
      <w:pPr>
        <w:pStyle w:val="BodyTextIndent2"/>
        <w:tabs>
          <w:tab w:val="left" w:pos="1800"/>
        </w:tabs>
        <w:spacing w:line="240" w:lineRule="auto"/>
        <w:ind w:left="1800" w:hanging="360"/>
      </w:pPr>
    </w:p>
    <w:p w:rsidR="00B9493F" w:rsidRPr="000E6F58" w:rsidRDefault="00B9493F">
      <w:pPr>
        <w:pStyle w:val="BodyTextIndent2"/>
        <w:numPr>
          <w:ilvl w:val="0"/>
          <w:numId w:val="3"/>
        </w:numPr>
        <w:spacing w:line="240" w:lineRule="auto"/>
      </w:pPr>
      <w:r w:rsidRPr="000E6F58">
        <w:rPr>
          <w:u w:val="single"/>
        </w:rPr>
        <w:t xml:space="preserve">Double Wall </w:t>
      </w:r>
      <w:r w:rsidR="00055AE9">
        <w:rPr>
          <w:u w:val="single"/>
        </w:rPr>
        <w:t>120MPR Rehearsal/Recording</w:t>
      </w:r>
      <w:r w:rsidRPr="000E6F58">
        <w:rPr>
          <w:u w:val="single"/>
        </w:rPr>
        <w:t xml:space="preserve"> Room</w:t>
      </w:r>
      <w:r w:rsidRPr="000E6F58">
        <w:t>:</w:t>
      </w:r>
    </w:p>
    <w:p w:rsidR="00B9493F" w:rsidRPr="000E6F58" w:rsidRDefault="00B9493F">
      <w:pPr>
        <w:pStyle w:val="BodyTextIndent2"/>
        <w:tabs>
          <w:tab w:val="left" w:pos="1800"/>
        </w:tabs>
        <w:spacing w:line="240" w:lineRule="auto"/>
      </w:pPr>
    </w:p>
    <w:p w:rsidR="00B9493F" w:rsidRPr="000E6F58" w:rsidRDefault="00B9493F">
      <w:pPr>
        <w:pStyle w:val="BodyTextIndent2"/>
        <w:tabs>
          <w:tab w:val="left" w:pos="1800"/>
        </w:tabs>
        <w:spacing w:line="240" w:lineRule="auto"/>
        <w:ind w:left="1800" w:hanging="360"/>
      </w:pPr>
      <w:r w:rsidRPr="000E6F58">
        <w:tab/>
        <w:t xml:space="preserve">Wall panel construction shall incorporate two (2) 4 in. thick incombustible panels with solid face sheet facing the exterior not less than 14 steel and perforated interior face sheet to be </w:t>
      </w:r>
      <w:r w:rsidR="00F160EF">
        <w:t xml:space="preserve">22 </w:t>
      </w:r>
      <w:r w:rsidRPr="000E6F58">
        <w:t xml:space="preserve">gauge.  Assembly shall provide a 4 in. air space between the two (2) panel assemblies. </w:t>
      </w:r>
      <w:r w:rsidRPr="00BD25F8">
        <w:rPr>
          <w:b/>
          <w:color w:val="FF0000"/>
        </w:rPr>
        <w:t>(no exceptions)</w:t>
      </w:r>
    </w:p>
    <w:p w:rsidR="00B9493F" w:rsidRPr="000E6F58" w:rsidRDefault="00B9493F">
      <w:pPr>
        <w:tabs>
          <w:tab w:val="left" w:pos="4680"/>
        </w:tabs>
        <w:ind w:left="1440"/>
        <w:jc w:val="both"/>
        <w:rPr>
          <w:sz w:val="24"/>
        </w:rPr>
      </w:pPr>
    </w:p>
    <w:p w:rsidR="00B9493F" w:rsidRPr="000E6F58" w:rsidRDefault="00B9493F">
      <w:pPr>
        <w:numPr>
          <w:ilvl w:val="0"/>
          <w:numId w:val="3"/>
        </w:numPr>
        <w:tabs>
          <w:tab w:val="left" w:pos="4680"/>
        </w:tabs>
        <w:jc w:val="both"/>
        <w:rPr>
          <w:sz w:val="24"/>
        </w:rPr>
      </w:pPr>
      <w:r w:rsidRPr="000E6F58">
        <w:rPr>
          <w:sz w:val="24"/>
        </w:rPr>
        <w:t xml:space="preserve">Roof panel shall be </w:t>
      </w:r>
      <w:r w:rsidR="00055AE9">
        <w:rPr>
          <w:sz w:val="24"/>
        </w:rPr>
        <w:t>4</w:t>
      </w:r>
      <w:r w:rsidRPr="000E6F58">
        <w:rPr>
          <w:sz w:val="24"/>
        </w:rPr>
        <w:t xml:space="preserve">” thick incombustible panels with solid face sheet facing the exterior not less than </w:t>
      </w:r>
      <w:proofErr w:type="gramStart"/>
      <w:r w:rsidRPr="000E6F58">
        <w:rPr>
          <w:sz w:val="24"/>
        </w:rPr>
        <w:t>14 gauge</w:t>
      </w:r>
      <w:proofErr w:type="gramEnd"/>
      <w:r w:rsidRPr="000E6F58">
        <w:rPr>
          <w:sz w:val="24"/>
        </w:rPr>
        <w:t xml:space="preserve"> steel and perforated interior face sheet to be </w:t>
      </w:r>
      <w:r w:rsidR="00F160EF">
        <w:rPr>
          <w:sz w:val="24"/>
        </w:rPr>
        <w:t>22</w:t>
      </w:r>
      <w:r w:rsidRPr="000E6F58">
        <w:rPr>
          <w:sz w:val="24"/>
        </w:rPr>
        <w:t xml:space="preserve"> gauge stucco textured galvanized steel with 3/32” diameter holes on 3/16” staggered centers.</w:t>
      </w:r>
    </w:p>
    <w:p w:rsidR="00B9493F" w:rsidRPr="000E6F58" w:rsidRDefault="00B9493F">
      <w:pPr>
        <w:tabs>
          <w:tab w:val="left" w:pos="4680"/>
        </w:tabs>
        <w:jc w:val="both"/>
        <w:rPr>
          <w:sz w:val="24"/>
        </w:rPr>
      </w:pPr>
    </w:p>
    <w:p w:rsidR="00B9493F" w:rsidRPr="000E6F58" w:rsidRDefault="00B9493F">
      <w:pPr>
        <w:numPr>
          <w:ilvl w:val="0"/>
          <w:numId w:val="3"/>
        </w:numPr>
        <w:tabs>
          <w:tab w:val="left" w:pos="4680"/>
        </w:tabs>
        <w:jc w:val="both"/>
        <w:rPr>
          <w:sz w:val="24"/>
        </w:rPr>
      </w:pPr>
      <w:r w:rsidRPr="000E6F58">
        <w:rPr>
          <w:sz w:val="24"/>
        </w:rPr>
        <w:t xml:space="preserve">Panel shall be filled with sound absorbing dampening material, inert, mildew resistant, vermin-proof, with an Underwriter’s Laboratories fire hazard classification per </w:t>
      </w:r>
      <w:smartTag w:uri="urn:schemas-microsoft-com:office:smarttags" w:element="stockticker">
        <w:r w:rsidRPr="000E6F58">
          <w:rPr>
            <w:sz w:val="24"/>
          </w:rPr>
          <w:t>ASTM</w:t>
        </w:r>
      </w:smartTag>
      <w:r w:rsidRPr="000E6F58">
        <w:rPr>
          <w:sz w:val="24"/>
        </w:rPr>
        <w:t xml:space="preserve"> Specifications equal to or better than:  Flame Spread – </w:t>
      </w:r>
      <w:r w:rsidR="003073A9" w:rsidRPr="000E6F58">
        <w:rPr>
          <w:sz w:val="24"/>
        </w:rPr>
        <w:t>0</w:t>
      </w:r>
      <w:r w:rsidRPr="000E6F58">
        <w:rPr>
          <w:sz w:val="24"/>
        </w:rPr>
        <w:t xml:space="preserve">; Smoke Developed – </w:t>
      </w:r>
      <w:r w:rsidR="003073A9" w:rsidRPr="000E6F58">
        <w:rPr>
          <w:sz w:val="24"/>
        </w:rPr>
        <w:t>5</w:t>
      </w:r>
      <w:r w:rsidRPr="000E6F58">
        <w:rPr>
          <w:sz w:val="24"/>
        </w:rPr>
        <w:t>; Fire Contributed – 0.  Density shall be variable to meet a variety of acoustic applications.</w:t>
      </w:r>
    </w:p>
    <w:p w:rsidR="00B9493F" w:rsidRPr="000E6F58" w:rsidRDefault="00271D34">
      <w:pPr>
        <w:numPr>
          <w:ilvl w:val="1"/>
          <w:numId w:val="35"/>
        </w:numPr>
        <w:tabs>
          <w:tab w:val="clear" w:pos="360"/>
          <w:tab w:val="num" w:pos="720"/>
          <w:tab w:val="left" w:pos="4680"/>
        </w:tabs>
        <w:jc w:val="both"/>
        <w:rPr>
          <w:b/>
          <w:sz w:val="24"/>
        </w:rPr>
      </w:pPr>
      <w:r>
        <w:rPr>
          <w:sz w:val="24"/>
        </w:rPr>
        <w:br w:type="page"/>
      </w:r>
      <w:r w:rsidR="00B9493F" w:rsidRPr="000E6F58">
        <w:rPr>
          <w:b/>
          <w:sz w:val="24"/>
        </w:rPr>
        <w:lastRenderedPageBreak/>
        <w:t>ACOUSTICAL PERFORMANCE:</w:t>
      </w:r>
    </w:p>
    <w:p w:rsidR="00B9493F" w:rsidRPr="000E6F58" w:rsidRDefault="00B9493F">
      <w:pPr>
        <w:tabs>
          <w:tab w:val="left" w:pos="4680"/>
        </w:tabs>
        <w:jc w:val="both"/>
        <w:rPr>
          <w:sz w:val="24"/>
        </w:rPr>
      </w:pPr>
    </w:p>
    <w:p w:rsidR="00B9493F" w:rsidRPr="000E6F58" w:rsidRDefault="00B9493F">
      <w:pPr>
        <w:pStyle w:val="BodyTextIndent"/>
        <w:numPr>
          <w:ilvl w:val="0"/>
          <w:numId w:val="15"/>
        </w:numPr>
        <w:spacing w:line="240" w:lineRule="auto"/>
      </w:pPr>
      <w:r w:rsidRPr="000E6F58">
        <w:t xml:space="preserve">The minimum allowable sound transmission loss (TL) and absorption coefficient (NRC) of the </w:t>
      </w:r>
      <w:r w:rsidR="00140232">
        <w:t>Music Practice</w:t>
      </w:r>
      <w:r w:rsidRPr="000E6F58">
        <w:t xml:space="preserve"> Room (</w:t>
      </w:r>
      <w:r w:rsidR="00140232">
        <w:t>MP</w:t>
      </w:r>
      <w:r w:rsidRPr="000E6F58">
        <w:t>R) co</w:t>
      </w:r>
      <w:bookmarkStart w:id="1" w:name="_GoBack"/>
      <w:bookmarkEnd w:id="1"/>
      <w:r w:rsidRPr="000E6F58">
        <w:t>mponents as tested in accordance with ASTM Standards in NVLAP accredited laboratory facilities and certified by a recognized independent and approved organizations shall be as follows:</w:t>
      </w:r>
    </w:p>
    <w:p w:rsidR="00B9493F" w:rsidRPr="000E6F58" w:rsidRDefault="00B9493F">
      <w:pPr>
        <w:tabs>
          <w:tab w:val="left" w:pos="4680"/>
        </w:tabs>
        <w:spacing w:line="240" w:lineRule="atLeast"/>
        <w:jc w:val="both"/>
        <w:rPr>
          <w:sz w:val="24"/>
        </w:rPr>
      </w:pPr>
    </w:p>
    <w:p w:rsidR="00B9493F" w:rsidRPr="000E6F58" w:rsidRDefault="00B9493F">
      <w:pPr>
        <w:pStyle w:val="Heading3"/>
        <w:rPr>
          <w:rFonts w:ascii="Times New Roman" w:hAnsi="Times New Roman" w:cs="Times New Roman"/>
        </w:rPr>
      </w:pPr>
      <w:r w:rsidRPr="000E6F58">
        <w:rPr>
          <w:rFonts w:ascii="Times New Roman" w:hAnsi="Times New Roman" w:cs="Times New Roman"/>
        </w:rPr>
        <w:t xml:space="preserve">PANEL COMPONENT SOUND TRANSMISSION LOSS </w:t>
      </w:r>
    </w:p>
    <w:p w:rsidR="00B9493F" w:rsidRPr="000E6F58" w:rsidRDefault="00B9493F">
      <w:pPr>
        <w:tabs>
          <w:tab w:val="left" w:pos="4680"/>
        </w:tabs>
        <w:spacing w:line="240" w:lineRule="atLeast"/>
        <w:jc w:val="center"/>
        <w:rPr>
          <w:b/>
          <w:sz w:val="24"/>
        </w:rPr>
      </w:pPr>
    </w:p>
    <w:tbl>
      <w:tblPr>
        <w:tblW w:w="98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58"/>
        <w:gridCol w:w="908"/>
        <w:gridCol w:w="908"/>
        <w:gridCol w:w="908"/>
        <w:gridCol w:w="792"/>
        <w:gridCol w:w="792"/>
        <w:gridCol w:w="792"/>
        <w:gridCol w:w="792"/>
        <w:gridCol w:w="792"/>
        <w:gridCol w:w="792"/>
      </w:tblGrid>
      <w:tr w:rsidR="00206DBF" w:rsidRPr="000E6F58" w:rsidTr="00206DBF">
        <w:tblPrEx>
          <w:tblCellMar>
            <w:top w:w="0" w:type="dxa"/>
            <w:bottom w:w="0" w:type="dxa"/>
          </w:tblCellMar>
        </w:tblPrEx>
        <w:trPr>
          <w:trHeight w:val="441"/>
        </w:trPr>
        <w:tc>
          <w:tcPr>
            <w:tcW w:w="2358" w:type="dxa"/>
          </w:tcPr>
          <w:p w:rsidR="00206DBF" w:rsidRPr="000E6F58" w:rsidRDefault="00206DBF">
            <w:pPr>
              <w:tabs>
                <w:tab w:val="left" w:pos="4680"/>
              </w:tabs>
              <w:spacing w:line="240" w:lineRule="atLeast"/>
              <w:rPr>
                <w:b/>
                <w:sz w:val="22"/>
              </w:rPr>
            </w:pPr>
            <w:r w:rsidRPr="000E6F58">
              <w:rPr>
                <w:b/>
                <w:sz w:val="22"/>
              </w:rPr>
              <w:t>Octave band Center Frequency Hz</w:t>
            </w:r>
          </w:p>
        </w:tc>
        <w:tc>
          <w:tcPr>
            <w:tcW w:w="908" w:type="dxa"/>
          </w:tcPr>
          <w:p w:rsidR="00206DBF" w:rsidRPr="000E6F58" w:rsidRDefault="00206DBF">
            <w:pPr>
              <w:tabs>
                <w:tab w:val="left" w:pos="4680"/>
              </w:tabs>
              <w:spacing w:line="240" w:lineRule="atLeast"/>
              <w:jc w:val="both"/>
              <w:rPr>
                <w:b/>
                <w:sz w:val="24"/>
              </w:rPr>
            </w:pPr>
            <w:r>
              <w:rPr>
                <w:b/>
                <w:sz w:val="24"/>
              </w:rPr>
              <w:t>63</w:t>
            </w:r>
          </w:p>
        </w:tc>
        <w:tc>
          <w:tcPr>
            <w:tcW w:w="908" w:type="dxa"/>
          </w:tcPr>
          <w:p w:rsidR="00206DBF" w:rsidRPr="000E6F58" w:rsidRDefault="00206DBF">
            <w:pPr>
              <w:tabs>
                <w:tab w:val="left" w:pos="4680"/>
              </w:tabs>
              <w:spacing w:line="240" w:lineRule="atLeast"/>
              <w:jc w:val="both"/>
              <w:rPr>
                <w:b/>
                <w:sz w:val="24"/>
              </w:rPr>
            </w:pPr>
            <w:r w:rsidRPr="000E6F58">
              <w:rPr>
                <w:b/>
                <w:sz w:val="24"/>
              </w:rPr>
              <w:t>125</w:t>
            </w:r>
          </w:p>
        </w:tc>
        <w:tc>
          <w:tcPr>
            <w:tcW w:w="908" w:type="dxa"/>
          </w:tcPr>
          <w:p w:rsidR="00206DBF" w:rsidRPr="000E6F58" w:rsidRDefault="00206DBF">
            <w:pPr>
              <w:tabs>
                <w:tab w:val="left" w:pos="4680"/>
              </w:tabs>
              <w:spacing w:line="240" w:lineRule="atLeast"/>
              <w:jc w:val="both"/>
              <w:rPr>
                <w:b/>
                <w:sz w:val="24"/>
              </w:rPr>
            </w:pPr>
            <w:r w:rsidRPr="000E6F58">
              <w:rPr>
                <w:b/>
                <w:sz w:val="24"/>
              </w:rPr>
              <w:t>250</w:t>
            </w:r>
          </w:p>
        </w:tc>
        <w:tc>
          <w:tcPr>
            <w:tcW w:w="792" w:type="dxa"/>
          </w:tcPr>
          <w:p w:rsidR="00206DBF" w:rsidRPr="000E6F58" w:rsidRDefault="00206DBF">
            <w:pPr>
              <w:tabs>
                <w:tab w:val="left" w:pos="4680"/>
              </w:tabs>
              <w:spacing w:line="240" w:lineRule="atLeast"/>
              <w:jc w:val="both"/>
              <w:rPr>
                <w:b/>
                <w:sz w:val="24"/>
              </w:rPr>
            </w:pPr>
            <w:r w:rsidRPr="000E6F58">
              <w:rPr>
                <w:b/>
                <w:sz w:val="24"/>
              </w:rPr>
              <w:t>500</w:t>
            </w:r>
          </w:p>
        </w:tc>
        <w:tc>
          <w:tcPr>
            <w:tcW w:w="792" w:type="dxa"/>
          </w:tcPr>
          <w:p w:rsidR="00206DBF" w:rsidRPr="000E6F58" w:rsidRDefault="00206DBF">
            <w:pPr>
              <w:tabs>
                <w:tab w:val="left" w:pos="4680"/>
              </w:tabs>
              <w:spacing w:line="240" w:lineRule="atLeast"/>
              <w:jc w:val="both"/>
              <w:rPr>
                <w:b/>
                <w:sz w:val="24"/>
              </w:rPr>
            </w:pPr>
            <w:r w:rsidRPr="000E6F58">
              <w:rPr>
                <w:b/>
                <w:sz w:val="24"/>
              </w:rPr>
              <w:t>1K</w:t>
            </w:r>
          </w:p>
        </w:tc>
        <w:tc>
          <w:tcPr>
            <w:tcW w:w="792" w:type="dxa"/>
          </w:tcPr>
          <w:p w:rsidR="00206DBF" w:rsidRPr="000E6F58" w:rsidRDefault="00206DBF">
            <w:pPr>
              <w:tabs>
                <w:tab w:val="left" w:pos="4680"/>
              </w:tabs>
              <w:spacing w:line="240" w:lineRule="atLeast"/>
              <w:jc w:val="both"/>
              <w:rPr>
                <w:b/>
                <w:sz w:val="24"/>
              </w:rPr>
            </w:pPr>
            <w:r w:rsidRPr="000E6F58">
              <w:rPr>
                <w:b/>
                <w:sz w:val="24"/>
              </w:rPr>
              <w:t>2K</w:t>
            </w:r>
          </w:p>
        </w:tc>
        <w:tc>
          <w:tcPr>
            <w:tcW w:w="792" w:type="dxa"/>
          </w:tcPr>
          <w:p w:rsidR="00206DBF" w:rsidRPr="000E6F58" w:rsidRDefault="00206DBF">
            <w:pPr>
              <w:tabs>
                <w:tab w:val="left" w:pos="4680"/>
              </w:tabs>
              <w:spacing w:line="240" w:lineRule="atLeast"/>
              <w:jc w:val="both"/>
              <w:rPr>
                <w:b/>
                <w:sz w:val="24"/>
              </w:rPr>
            </w:pPr>
            <w:r w:rsidRPr="000E6F58">
              <w:rPr>
                <w:b/>
                <w:sz w:val="24"/>
              </w:rPr>
              <w:t>4K</w:t>
            </w:r>
          </w:p>
        </w:tc>
        <w:tc>
          <w:tcPr>
            <w:tcW w:w="792" w:type="dxa"/>
          </w:tcPr>
          <w:p w:rsidR="00206DBF" w:rsidRPr="000E6F58" w:rsidRDefault="00206DBF">
            <w:pPr>
              <w:tabs>
                <w:tab w:val="left" w:pos="4680"/>
              </w:tabs>
              <w:spacing w:line="240" w:lineRule="atLeast"/>
              <w:jc w:val="both"/>
              <w:rPr>
                <w:b/>
                <w:sz w:val="24"/>
              </w:rPr>
            </w:pPr>
            <w:r w:rsidRPr="000E6F58">
              <w:rPr>
                <w:b/>
                <w:sz w:val="24"/>
              </w:rPr>
              <w:t>8K</w:t>
            </w:r>
          </w:p>
        </w:tc>
        <w:tc>
          <w:tcPr>
            <w:tcW w:w="792" w:type="dxa"/>
          </w:tcPr>
          <w:p w:rsidR="00206DBF" w:rsidRPr="000E6F58" w:rsidRDefault="00FE78E0">
            <w:pPr>
              <w:tabs>
                <w:tab w:val="left" w:pos="4680"/>
              </w:tabs>
              <w:spacing w:line="240" w:lineRule="atLeast"/>
              <w:jc w:val="both"/>
              <w:rPr>
                <w:b/>
                <w:sz w:val="24"/>
              </w:rPr>
            </w:pPr>
            <w:r>
              <w:rPr>
                <w:b/>
                <w:sz w:val="24"/>
              </w:rPr>
              <w:t>STC</w:t>
            </w:r>
          </w:p>
        </w:tc>
      </w:tr>
      <w:tr w:rsidR="00206DBF" w:rsidRPr="000E6F58" w:rsidTr="00206DBF">
        <w:tblPrEx>
          <w:tblCellMar>
            <w:top w:w="0" w:type="dxa"/>
            <w:bottom w:w="0" w:type="dxa"/>
          </w:tblCellMar>
        </w:tblPrEx>
        <w:trPr>
          <w:trHeight w:val="318"/>
        </w:trPr>
        <w:tc>
          <w:tcPr>
            <w:tcW w:w="2358" w:type="dxa"/>
          </w:tcPr>
          <w:p w:rsidR="00206DBF" w:rsidRPr="000E6F58" w:rsidRDefault="00206DBF" w:rsidP="00206DBF">
            <w:pPr>
              <w:tabs>
                <w:tab w:val="left" w:pos="4680"/>
              </w:tabs>
              <w:spacing w:line="240" w:lineRule="atLeast"/>
              <w:jc w:val="both"/>
              <w:rPr>
                <w:b/>
                <w:sz w:val="22"/>
              </w:rPr>
            </w:pPr>
            <w:r w:rsidRPr="000E6F58">
              <w:rPr>
                <w:b/>
                <w:sz w:val="22"/>
              </w:rPr>
              <w:t>4” Single Wall</w:t>
            </w:r>
          </w:p>
        </w:tc>
        <w:tc>
          <w:tcPr>
            <w:tcW w:w="908" w:type="dxa"/>
          </w:tcPr>
          <w:p w:rsidR="00206DBF" w:rsidRPr="000E6F58" w:rsidRDefault="00206DBF" w:rsidP="00206DBF">
            <w:pPr>
              <w:tabs>
                <w:tab w:val="left" w:pos="4680"/>
              </w:tabs>
              <w:spacing w:line="240" w:lineRule="atLeast"/>
              <w:jc w:val="both"/>
              <w:rPr>
                <w:i/>
                <w:sz w:val="24"/>
              </w:rPr>
            </w:pPr>
            <w:r w:rsidRPr="000E6F58">
              <w:rPr>
                <w:i/>
                <w:sz w:val="24"/>
              </w:rPr>
              <w:t>17</w:t>
            </w:r>
          </w:p>
        </w:tc>
        <w:tc>
          <w:tcPr>
            <w:tcW w:w="908" w:type="dxa"/>
          </w:tcPr>
          <w:p w:rsidR="00206DBF" w:rsidRPr="000E6F58" w:rsidRDefault="00206DBF" w:rsidP="00206DBF">
            <w:pPr>
              <w:tabs>
                <w:tab w:val="left" w:pos="4680"/>
              </w:tabs>
              <w:spacing w:line="240" w:lineRule="atLeast"/>
              <w:jc w:val="both"/>
              <w:rPr>
                <w:i/>
                <w:sz w:val="24"/>
              </w:rPr>
            </w:pPr>
            <w:r w:rsidRPr="000E6F58">
              <w:rPr>
                <w:i/>
                <w:sz w:val="24"/>
              </w:rPr>
              <w:t>29</w:t>
            </w:r>
          </w:p>
        </w:tc>
        <w:tc>
          <w:tcPr>
            <w:tcW w:w="908" w:type="dxa"/>
          </w:tcPr>
          <w:p w:rsidR="00206DBF" w:rsidRPr="000E6F58" w:rsidRDefault="00206DBF" w:rsidP="00206DBF">
            <w:pPr>
              <w:tabs>
                <w:tab w:val="left" w:pos="4680"/>
              </w:tabs>
              <w:spacing w:line="240" w:lineRule="atLeast"/>
              <w:jc w:val="both"/>
              <w:rPr>
                <w:i/>
                <w:sz w:val="24"/>
              </w:rPr>
            </w:pPr>
            <w:r w:rsidRPr="000E6F58">
              <w:rPr>
                <w:i/>
                <w:sz w:val="24"/>
              </w:rPr>
              <w:t>46</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53</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58</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63</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64</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60</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55</w:t>
            </w:r>
          </w:p>
        </w:tc>
      </w:tr>
      <w:tr w:rsidR="00206DBF" w:rsidRPr="000E6F58" w:rsidTr="00206DBF">
        <w:tblPrEx>
          <w:tblCellMar>
            <w:top w:w="0" w:type="dxa"/>
            <w:bottom w:w="0" w:type="dxa"/>
          </w:tblCellMar>
        </w:tblPrEx>
        <w:trPr>
          <w:trHeight w:val="317"/>
        </w:trPr>
        <w:tc>
          <w:tcPr>
            <w:tcW w:w="2358" w:type="dxa"/>
          </w:tcPr>
          <w:p w:rsidR="00206DBF" w:rsidRPr="000E6F58" w:rsidRDefault="00206DBF" w:rsidP="00206DBF">
            <w:pPr>
              <w:tabs>
                <w:tab w:val="left" w:pos="4680"/>
              </w:tabs>
              <w:spacing w:line="240" w:lineRule="atLeast"/>
              <w:jc w:val="both"/>
              <w:rPr>
                <w:b/>
                <w:sz w:val="22"/>
              </w:rPr>
            </w:pPr>
            <w:r w:rsidRPr="000E6F58">
              <w:rPr>
                <w:b/>
                <w:sz w:val="22"/>
              </w:rPr>
              <w:t>800 Series</w:t>
            </w:r>
          </w:p>
        </w:tc>
        <w:tc>
          <w:tcPr>
            <w:tcW w:w="908" w:type="dxa"/>
          </w:tcPr>
          <w:p w:rsidR="00206DBF" w:rsidRPr="000E6F58" w:rsidRDefault="00206DBF" w:rsidP="00206DBF">
            <w:pPr>
              <w:tabs>
                <w:tab w:val="left" w:pos="4680"/>
              </w:tabs>
              <w:spacing w:line="240" w:lineRule="atLeast"/>
              <w:jc w:val="both"/>
              <w:rPr>
                <w:i/>
                <w:sz w:val="24"/>
              </w:rPr>
            </w:pPr>
            <w:r w:rsidRPr="000E6F58">
              <w:rPr>
                <w:i/>
                <w:sz w:val="24"/>
              </w:rPr>
              <w:t>19</w:t>
            </w:r>
          </w:p>
        </w:tc>
        <w:tc>
          <w:tcPr>
            <w:tcW w:w="908" w:type="dxa"/>
          </w:tcPr>
          <w:p w:rsidR="00206DBF" w:rsidRPr="000E6F58" w:rsidRDefault="00206DBF" w:rsidP="00206DBF">
            <w:pPr>
              <w:tabs>
                <w:tab w:val="left" w:pos="4680"/>
              </w:tabs>
              <w:spacing w:line="240" w:lineRule="atLeast"/>
              <w:jc w:val="both"/>
              <w:rPr>
                <w:i/>
                <w:sz w:val="24"/>
              </w:rPr>
            </w:pPr>
            <w:r w:rsidRPr="000E6F58">
              <w:rPr>
                <w:i/>
                <w:sz w:val="24"/>
              </w:rPr>
              <w:t>34</w:t>
            </w:r>
          </w:p>
        </w:tc>
        <w:tc>
          <w:tcPr>
            <w:tcW w:w="908" w:type="dxa"/>
          </w:tcPr>
          <w:p w:rsidR="00206DBF" w:rsidRPr="000E6F58" w:rsidRDefault="00206DBF" w:rsidP="00206DBF">
            <w:pPr>
              <w:tabs>
                <w:tab w:val="left" w:pos="4680"/>
              </w:tabs>
              <w:spacing w:line="240" w:lineRule="atLeast"/>
              <w:jc w:val="both"/>
              <w:rPr>
                <w:i/>
                <w:sz w:val="24"/>
              </w:rPr>
            </w:pPr>
            <w:r w:rsidRPr="000E6F58">
              <w:rPr>
                <w:i/>
                <w:sz w:val="24"/>
              </w:rPr>
              <w:t>49</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53</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63</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72</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81</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80</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61</w:t>
            </w:r>
          </w:p>
        </w:tc>
      </w:tr>
      <w:tr w:rsidR="00206DBF" w:rsidRPr="000E6F58" w:rsidTr="00206DBF">
        <w:tblPrEx>
          <w:tblCellMar>
            <w:top w:w="0" w:type="dxa"/>
            <w:bottom w:w="0" w:type="dxa"/>
          </w:tblCellMar>
        </w:tblPrEx>
        <w:trPr>
          <w:trHeight w:val="317"/>
        </w:trPr>
        <w:tc>
          <w:tcPr>
            <w:tcW w:w="2358" w:type="dxa"/>
          </w:tcPr>
          <w:p w:rsidR="00206DBF" w:rsidRPr="000E6F58" w:rsidRDefault="00206DBF" w:rsidP="00206DBF">
            <w:pPr>
              <w:tabs>
                <w:tab w:val="left" w:pos="4680"/>
              </w:tabs>
              <w:spacing w:line="240" w:lineRule="atLeast"/>
              <w:jc w:val="both"/>
              <w:rPr>
                <w:b/>
                <w:sz w:val="22"/>
              </w:rPr>
            </w:pPr>
            <w:r w:rsidRPr="000E6F58">
              <w:rPr>
                <w:b/>
                <w:sz w:val="22"/>
              </w:rPr>
              <w:t>Double Wall</w:t>
            </w:r>
          </w:p>
        </w:tc>
        <w:tc>
          <w:tcPr>
            <w:tcW w:w="908" w:type="dxa"/>
          </w:tcPr>
          <w:p w:rsidR="00206DBF" w:rsidRPr="000E6F58" w:rsidRDefault="00206DBF" w:rsidP="00206DBF">
            <w:pPr>
              <w:tabs>
                <w:tab w:val="left" w:pos="4680"/>
              </w:tabs>
              <w:spacing w:line="240" w:lineRule="atLeast"/>
              <w:jc w:val="both"/>
              <w:rPr>
                <w:i/>
                <w:sz w:val="24"/>
              </w:rPr>
            </w:pPr>
            <w:r w:rsidRPr="000E6F58">
              <w:rPr>
                <w:i/>
                <w:sz w:val="24"/>
              </w:rPr>
              <w:t>34</w:t>
            </w:r>
          </w:p>
        </w:tc>
        <w:tc>
          <w:tcPr>
            <w:tcW w:w="908" w:type="dxa"/>
          </w:tcPr>
          <w:p w:rsidR="00206DBF" w:rsidRPr="000E6F58" w:rsidRDefault="00206DBF" w:rsidP="00206DBF">
            <w:pPr>
              <w:tabs>
                <w:tab w:val="left" w:pos="4680"/>
              </w:tabs>
              <w:spacing w:line="240" w:lineRule="atLeast"/>
              <w:jc w:val="both"/>
              <w:rPr>
                <w:i/>
                <w:sz w:val="24"/>
              </w:rPr>
            </w:pPr>
            <w:r w:rsidRPr="000E6F58">
              <w:rPr>
                <w:i/>
                <w:sz w:val="24"/>
              </w:rPr>
              <w:t>48</w:t>
            </w:r>
          </w:p>
        </w:tc>
        <w:tc>
          <w:tcPr>
            <w:tcW w:w="908" w:type="dxa"/>
          </w:tcPr>
          <w:p w:rsidR="00206DBF" w:rsidRPr="000E6F58" w:rsidRDefault="00206DBF" w:rsidP="00206DBF">
            <w:pPr>
              <w:tabs>
                <w:tab w:val="left" w:pos="4680"/>
              </w:tabs>
              <w:spacing w:line="240" w:lineRule="atLeast"/>
              <w:jc w:val="both"/>
              <w:rPr>
                <w:i/>
                <w:sz w:val="24"/>
              </w:rPr>
            </w:pPr>
            <w:r w:rsidRPr="000E6F58">
              <w:rPr>
                <w:i/>
                <w:sz w:val="24"/>
              </w:rPr>
              <w:t>58</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69</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75</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82</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86</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76</w:t>
            </w:r>
          </w:p>
        </w:tc>
        <w:tc>
          <w:tcPr>
            <w:tcW w:w="792" w:type="dxa"/>
          </w:tcPr>
          <w:p w:rsidR="00206DBF" w:rsidRPr="000E6F58" w:rsidRDefault="00206DBF" w:rsidP="00206DBF">
            <w:pPr>
              <w:tabs>
                <w:tab w:val="left" w:pos="4680"/>
              </w:tabs>
              <w:spacing w:line="240" w:lineRule="atLeast"/>
              <w:jc w:val="both"/>
              <w:rPr>
                <w:i/>
                <w:sz w:val="24"/>
              </w:rPr>
            </w:pPr>
            <w:r w:rsidRPr="000E6F58">
              <w:rPr>
                <w:i/>
                <w:sz w:val="24"/>
              </w:rPr>
              <w:t>70</w:t>
            </w:r>
          </w:p>
        </w:tc>
      </w:tr>
    </w:tbl>
    <w:p w:rsidR="00B9493F" w:rsidRPr="000E6F58" w:rsidRDefault="00B9493F">
      <w:pPr>
        <w:tabs>
          <w:tab w:val="left" w:pos="4680"/>
        </w:tabs>
        <w:jc w:val="both"/>
        <w:rPr>
          <w:b/>
          <w:sz w:val="24"/>
        </w:rPr>
      </w:pPr>
    </w:p>
    <w:p w:rsidR="00B9493F" w:rsidRPr="000E6F58" w:rsidRDefault="00B9493F">
      <w:pPr>
        <w:numPr>
          <w:ilvl w:val="1"/>
          <w:numId w:val="35"/>
        </w:numPr>
        <w:tabs>
          <w:tab w:val="clear" w:pos="360"/>
          <w:tab w:val="num" w:pos="720"/>
          <w:tab w:val="left" w:pos="4680"/>
        </w:tabs>
        <w:jc w:val="both"/>
        <w:rPr>
          <w:b/>
          <w:sz w:val="24"/>
        </w:rPr>
      </w:pPr>
      <w:r w:rsidRPr="000E6F58">
        <w:rPr>
          <w:b/>
          <w:sz w:val="24"/>
        </w:rPr>
        <w:t>FLOOR PANEL SYSTEM:</w:t>
      </w:r>
    </w:p>
    <w:p w:rsidR="00B9493F" w:rsidRPr="000E6F58" w:rsidRDefault="00B9493F">
      <w:pPr>
        <w:tabs>
          <w:tab w:val="left" w:pos="4680"/>
        </w:tabs>
        <w:jc w:val="both"/>
        <w:rPr>
          <w:b/>
          <w:sz w:val="24"/>
        </w:rPr>
      </w:pPr>
    </w:p>
    <w:p w:rsidR="00B9493F" w:rsidRPr="000E6F58" w:rsidRDefault="00B9493F">
      <w:pPr>
        <w:pStyle w:val="Heading6"/>
        <w:numPr>
          <w:ilvl w:val="0"/>
          <w:numId w:val="23"/>
        </w:numPr>
        <w:spacing w:line="240" w:lineRule="auto"/>
      </w:pPr>
      <w:proofErr w:type="spellStart"/>
      <w:r w:rsidRPr="000E6F58">
        <w:t>Acousti-flote</w:t>
      </w:r>
      <w:proofErr w:type="spellEnd"/>
      <w:r w:rsidRPr="000E6F58">
        <w:t xml:space="preserve"> floor shall be 4 1/16” (102mm) thick with 11 gauge</w:t>
      </w:r>
      <w:proofErr w:type="gramStart"/>
      <w:r w:rsidRPr="000E6F58">
        <w:t xml:space="preserve">   (</w:t>
      </w:r>
      <w:proofErr w:type="gramEnd"/>
      <w:r w:rsidRPr="000E6F58">
        <w:t xml:space="preserve">3.04mm) hot rolled steel (HRS) walking surface and 16 gauge (1.52mm) cold rolled steel (CRS) bottom sheet structurally reinforced. All floors shall be covered with carpeting. Average weight not to be less than 10 lb/sq (49 kg/sq m). Floor shall float on properly loaded isolator rails. </w:t>
      </w:r>
    </w:p>
    <w:p w:rsidR="00B9493F" w:rsidRPr="000E6F58" w:rsidRDefault="00B9493F">
      <w:pPr>
        <w:rPr>
          <w:sz w:val="24"/>
        </w:rPr>
      </w:pPr>
    </w:p>
    <w:p w:rsidR="00B9493F" w:rsidRPr="000E6F58" w:rsidRDefault="00B9493F">
      <w:pPr>
        <w:numPr>
          <w:ilvl w:val="0"/>
          <w:numId w:val="23"/>
        </w:numPr>
        <w:tabs>
          <w:tab w:val="left" w:pos="1800"/>
        </w:tabs>
        <w:rPr>
          <w:sz w:val="24"/>
        </w:rPr>
      </w:pPr>
      <w:r w:rsidRPr="000E6F58">
        <w:rPr>
          <w:sz w:val="24"/>
        </w:rPr>
        <w:t xml:space="preserve">Quality of Construction:  Floor panels shall be welded </w:t>
      </w:r>
      <w:proofErr w:type="gramStart"/>
      <w:r w:rsidRPr="000E6F58">
        <w:rPr>
          <w:sz w:val="24"/>
        </w:rPr>
        <w:t>so as to</w:t>
      </w:r>
      <w:proofErr w:type="gramEnd"/>
      <w:r w:rsidRPr="000E6F58">
        <w:rPr>
          <w:sz w:val="24"/>
        </w:rPr>
        <w:t xml:space="preserve"> provide a flat, smooth walking surface, and sheet steel shall be attached to floor panel framework in a manner so as to prevent popping or oil-canning.  Any defects in floor panels that are caused </w:t>
      </w:r>
      <w:proofErr w:type="gramStart"/>
      <w:r w:rsidRPr="000E6F58">
        <w:rPr>
          <w:sz w:val="24"/>
        </w:rPr>
        <w:t>as a result of</w:t>
      </w:r>
      <w:proofErr w:type="gramEnd"/>
      <w:r w:rsidRPr="000E6F58">
        <w:rPr>
          <w:sz w:val="24"/>
        </w:rPr>
        <w:t xml:space="preserve"> broken welds or other defective construction methods shall be fully repaired by the vendor at the time of installation.</w:t>
      </w:r>
    </w:p>
    <w:p w:rsidR="00B9493F" w:rsidRPr="000E6F58" w:rsidRDefault="00B9493F">
      <w:pPr>
        <w:rPr>
          <w:sz w:val="24"/>
        </w:rPr>
      </w:pPr>
    </w:p>
    <w:p w:rsidR="00B9493F" w:rsidRPr="000E6F58" w:rsidRDefault="00B9493F">
      <w:pPr>
        <w:numPr>
          <w:ilvl w:val="0"/>
          <w:numId w:val="23"/>
        </w:numPr>
        <w:tabs>
          <w:tab w:val="left" w:pos="1800"/>
        </w:tabs>
        <w:rPr>
          <w:sz w:val="24"/>
        </w:rPr>
      </w:pPr>
      <w:r w:rsidRPr="000E6F58">
        <w:rPr>
          <w:sz w:val="24"/>
        </w:rPr>
        <w:t xml:space="preserve">Vibration Isolation Systems:  All </w:t>
      </w:r>
      <w:r w:rsidR="004724FA">
        <w:rPr>
          <w:sz w:val="24"/>
        </w:rPr>
        <w:t>Music Practice Rooms</w:t>
      </w:r>
      <w:r w:rsidRPr="000E6F58">
        <w:rPr>
          <w:sz w:val="24"/>
        </w:rPr>
        <w:t xml:space="preserve"> shall be provided with a vibration isolation system with a cutoff frequency of 6 ¼ Hz.  The load from each required isolator in the isolation system shall be distributed to the facility floor through a </w:t>
      </w:r>
      <w:r w:rsidR="006D2E5C" w:rsidRPr="000E6F58">
        <w:rPr>
          <w:sz w:val="24"/>
        </w:rPr>
        <w:t xml:space="preserve">structural </w:t>
      </w:r>
      <w:r w:rsidRPr="000E6F58">
        <w:rPr>
          <w:sz w:val="24"/>
        </w:rPr>
        <w:t>steel channel isolation rail.  The concentrated point load in the isolation rail system shall not exceed 800 pounds at any point.</w:t>
      </w:r>
    </w:p>
    <w:p w:rsidR="00B9493F" w:rsidRPr="000E6F58" w:rsidRDefault="00B9493F">
      <w:pPr>
        <w:rPr>
          <w:sz w:val="24"/>
        </w:rPr>
      </w:pPr>
    </w:p>
    <w:p w:rsidR="00B9493F" w:rsidRPr="000E6F58" w:rsidRDefault="00B9493F">
      <w:pPr>
        <w:numPr>
          <w:ilvl w:val="0"/>
          <w:numId w:val="23"/>
        </w:numPr>
        <w:tabs>
          <w:tab w:val="left" w:pos="1800"/>
        </w:tabs>
        <w:rPr>
          <w:sz w:val="24"/>
        </w:rPr>
      </w:pPr>
      <w:r w:rsidRPr="000E6F58">
        <w:rPr>
          <w:sz w:val="24"/>
        </w:rPr>
        <w:t xml:space="preserve">Pits:  </w:t>
      </w:r>
      <w:r w:rsidR="004724FA">
        <w:rPr>
          <w:sz w:val="24"/>
        </w:rPr>
        <w:t>Music Practice Rooms</w:t>
      </w:r>
      <w:r w:rsidRPr="000E6F58">
        <w:rPr>
          <w:sz w:val="24"/>
        </w:rPr>
        <w:t xml:space="preserve"> shall be installed in existing pits whose nominal depth from the adjacent corridor slab is 6” which shall be field verified by the vendor.</w:t>
      </w:r>
    </w:p>
    <w:p w:rsidR="00B9493F" w:rsidRPr="000E6F58" w:rsidRDefault="00271D34">
      <w:pPr>
        <w:tabs>
          <w:tab w:val="left" w:pos="720"/>
          <w:tab w:val="left" w:pos="4680"/>
        </w:tabs>
        <w:ind w:left="1440" w:hanging="1440"/>
        <w:jc w:val="both"/>
        <w:rPr>
          <w:b/>
          <w:sz w:val="24"/>
        </w:rPr>
      </w:pPr>
      <w:r>
        <w:rPr>
          <w:b/>
          <w:sz w:val="24"/>
        </w:rPr>
        <w:br w:type="page"/>
      </w:r>
      <w:r w:rsidR="00B9493F" w:rsidRPr="000E6F58">
        <w:rPr>
          <w:b/>
          <w:sz w:val="24"/>
        </w:rPr>
        <w:lastRenderedPageBreak/>
        <w:t>5.4</w:t>
      </w:r>
      <w:r w:rsidR="00B9493F" w:rsidRPr="000E6F58">
        <w:rPr>
          <w:b/>
          <w:sz w:val="24"/>
        </w:rPr>
        <w:tab/>
        <w:t>JOINERS AND CONNECTORS:</w:t>
      </w:r>
    </w:p>
    <w:p w:rsidR="00B9493F" w:rsidRPr="000E6F58" w:rsidRDefault="00B9493F">
      <w:pPr>
        <w:tabs>
          <w:tab w:val="left" w:pos="4680"/>
        </w:tabs>
        <w:jc w:val="both"/>
        <w:rPr>
          <w:sz w:val="24"/>
        </w:rPr>
      </w:pPr>
    </w:p>
    <w:p w:rsidR="00B9493F" w:rsidRPr="00BD25F8" w:rsidRDefault="00B9493F">
      <w:pPr>
        <w:numPr>
          <w:ilvl w:val="0"/>
          <w:numId w:val="10"/>
        </w:numPr>
        <w:tabs>
          <w:tab w:val="left" w:pos="4680"/>
        </w:tabs>
        <w:jc w:val="both"/>
        <w:rPr>
          <w:b/>
          <w:color w:val="FF0000"/>
          <w:sz w:val="24"/>
        </w:rPr>
      </w:pPr>
      <w:r w:rsidRPr="000E6F58">
        <w:rPr>
          <w:sz w:val="24"/>
        </w:rPr>
        <w:t xml:space="preserve">Panels shall be of welded construction, free of internal reinforcement, and form a rugged module.  Panels shall be joined with a one-piece flexible “H” connector of not more than 20 ga to insure flexibility to provide a tight seal.  All joints shall form sound absorbing labyrinths and tight mechanical joints.  Combined peripheral and panel joiners shall form structural member with a </w:t>
      </w:r>
      <w:proofErr w:type="gramStart"/>
      <w:r w:rsidRPr="000E6F58">
        <w:rPr>
          <w:sz w:val="24"/>
        </w:rPr>
        <w:t>section modules</w:t>
      </w:r>
      <w:proofErr w:type="gramEnd"/>
      <w:r w:rsidRPr="000E6F58">
        <w:rPr>
          <w:sz w:val="24"/>
        </w:rPr>
        <w:t xml:space="preserve"> of not less than 1.5 square inches to permit external roof load of 30 lb/ sq. ft. for roof spans up to 12 ft. </w:t>
      </w:r>
      <w:r w:rsidR="00BD25F8">
        <w:rPr>
          <w:sz w:val="24"/>
        </w:rPr>
        <w:t xml:space="preserve"> </w:t>
      </w:r>
      <w:r w:rsidRPr="00BD25F8">
        <w:rPr>
          <w:b/>
          <w:color w:val="FF0000"/>
          <w:sz w:val="24"/>
        </w:rPr>
        <w:t xml:space="preserve">(“three </w:t>
      </w:r>
      <w:proofErr w:type="gramStart"/>
      <w:r w:rsidRPr="00BD25F8">
        <w:rPr>
          <w:b/>
          <w:color w:val="FF0000"/>
          <w:sz w:val="24"/>
        </w:rPr>
        <w:t>piece</w:t>
      </w:r>
      <w:proofErr w:type="gramEnd"/>
      <w:r w:rsidRPr="00BD25F8">
        <w:rPr>
          <w:b/>
          <w:color w:val="FF0000"/>
          <w:sz w:val="24"/>
        </w:rPr>
        <w:t>” welded “h” joiner is not acceptable)</w:t>
      </w:r>
    </w:p>
    <w:p w:rsidR="00B9493F" w:rsidRPr="000E6F58" w:rsidRDefault="00B9493F">
      <w:pPr>
        <w:tabs>
          <w:tab w:val="left" w:pos="4680"/>
        </w:tabs>
        <w:jc w:val="both"/>
        <w:rPr>
          <w:sz w:val="24"/>
        </w:rPr>
      </w:pPr>
    </w:p>
    <w:p w:rsidR="00B9493F" w:rsidRPr="000E6F58" w:rsidRDefault="00B9493F">
      <w:pPr>
        <w:numPr>
          <w:ilvl w:val="0"/>
          <w:numId w:val="10"/>
        </w:numPr>
        <w:tabs>
          <w:tab w:val="left" w:pos="4680"/>
        </w:tabs>
        <w:jc w:val="both"/>
        <w:rPr>
          <w:sz w:val="24"/>
        </w:rPr>
      </w:pPr>
      <w:r w:rsidRPr="000E6F58">
        <w:rPr>
          <w:sz w:val="24"/>
        </w:rPr>
        <w:t xml:space="preserve">Cam-locks and similar externally operated mechanical fasteners and pressure gaskets shall not be permitted.  </w:t>
      </w:r>
    </w:p>
    <w:p w:rsidR="00B9493F" w:rsidRPr="000E6F58" w:rsidRDefault="00B9493F">
      <w:pPr>
        <w:tabs>
          <w:tab w:val="left" w:pos="4680"/>
        </w:tabs>
        <w:jc w:val="both"/>
        <w:rPr>
          <w:sz w:val="24"/>
        </w:rPr>
      </w:pPr>
    </w:p>
    <w:p w:rsidR="00B9493F" w:rsidRPr="000E6F58" w:rsidRDefault="00B9493F">
      <w:pPr>
        <w:numPr>
          <w:ilvl w:val="0"/>
          <w:numId w:val="10"/>
        </w:numPr>
        <w:tabs>
          <w:tab w:val="left" w:pos="4680"/>
        </w:tabs>
        <w:jc w:val="both"/>
        <w:rPr>
          <w:sz w:val="24"/>
        </w:rPr>
      </w:pPr>
      <w:r w:rsidRPr="000E6F58">
        <w:rPr>
          <w:sz w:val="24"/>
        </w:rPr>
        <w:t>Peripheral ceiling channel system shall be designed to frame all panels into unified structure without use of locking type fasteners.</w:t>
      </w:r>
    </w:p>
    <w:p w:rsidR="00B9493F" w:rsidRPr="000E6F58" w:rsidRDefault="00B9493F">
      <w:pPr>
        <w:tabs>
          <w:tab w:val="left" w:pos="4680"/>
        </w:tabs>
        <w:jc w:val="both"/>
        <w:rPr>
          <w:sz w:val="24"/>
        </w:rPr>
      </w:pPr>
    </w:p>
    <w:p w:rsidR="00B9493F" w:rsidRPr="000E6F58" w:rsidRDefault="00B9493F">
      <w:pPr>
        <w:numPr>
          <w:ilvl w:val="0"/>
          <w:numId w:val="10"/>
        </w:numPr>
        <w:tabs>
          <w:tab w:val="left" w:pos="4680"/>
        </w:tabs>
        <w:jc w:val="both"/>
        <w:rPr>
          <w:sz w:val="24"/>
        </w:rPr>
      </w:pPr>
      <w:r w:rsidRPr="000E6F58">
        <w:rPr>
          <w:sz w:val="24"/>
        </w:rPr>
        <w:t>Floor framing channels shall have 3/16 in. thick sound/vibration seals attached to the underside for acoustical seal and compensation for uneven surfaces.  Wall panels shall be set into channel frame in strict accordance with manufacturers detailed instructions.</w:t>
      </w:r>
    </w:p>
    <w:p w:rsidR="00B9493F" w:rsidRPr="000E6F58" w:rsidRDefault="00B9493F">
      <w:pPr>
        <w:tabs>
          <w:tab w:val="left" w:pos="720"/>
          <w:tab w:val="left" w:pos="4680"/>
        </w:tabs>
        <w:ind w:left="1440" w:hanging="1440"/>
        <w:jc w:val="both"/>
        <w:rPr>
          <w:b/>
          <w:sz w:val="24"/>
        </w:rPr>
      </w:pPr>
    </w:p>
    <w:p w:rsidR="00B9493F" w:rsidRPr="000E6F58" w:rsidRDefault="00B9493F">
      <w:pPr>
        <w:tabs>
          <w:tab w:val="left" w:pos="720"/>
          <w:tab w:val="left" w:pos="4680"/>
        </w:tabs>
        <w:ind w:left="1440" w:hanging="1440"/>
        <w:jc w:val="both"/>
        <w:rPr>
          <w:b/>
          <w:sz w:val="24"/>
        </w:rPr>
      </w:pPr>
      <w:r w:rsidRPr="000E6F58">
        <w:rPr>
          <w:b/>
          <w:sz w:val="24"/>
        </w:rPr>
        <w:t>5.5</w:t>
      </w:r>
      <w:r w:rsidRPr="000E6F58">
        <w:rPr>
          <w:b/>
          <w:sz w:val="24"/>
        </w:rPr>
        <w:tab/>
        <w:t>WINDOW:</w:t>
      </w:r>
    </w:p>
    <w:p w:rsidR="00B9493F" w:rsidRPr="000E6F58" w:rsidRDefault="00B9493F">
      <w:pPr>
        <w:tabs>
          <w:tab w:val="left" w:pos="4680"/>
        </w:tabs>
        <w:jc w:val="both"/>
        <w:rPr>
          <w:sz w:val="24"/>
        </w:rPr>
      </w:pPr>
    </w:p>
    <w:p w:rsidR="00B9493F" w:rsidRPr="000E6F58" w:rsidRDefault="00B9493F">
      <w:pPr>
        <w:pStyle w:val="BodyTextIndent"/>
        <w:numPr>
          <w:ilvl w:val="0"/>
          <w:numId w:val="11"/>
        </w:numPr>
        <w:spacing w:line="240" w:lineRule="auto"/>
      </w:pPr>
      <w:r w:rsidRPr="000E6F58">
        <w:t xml:space="preserve">Noise-Lock Window panels shall have double-glazed ¼” thick acoustical laminated safety glass with sound absorbing material in air space to dampen window resonance along with desiccant material to prevent condensation.  Glazing shall be mounted in aluminum trimmed acoustically tight resilient rubber seals.  Window replacement shall be possible without removing any panel or part of the sound room wall.  Acoustic performance of the window assembly shall meet or exceed the wall.  Exposed fasteners shall not be allowed! </w:t>
      </w:r>
      <w:r w:rsidRPr="00BD25F8">
        <w:rPr>
          <w:b/>
          <w:color w:val="FF0000"/>
        </w:rPr>
        <w:t>(no exceptions)</w:t>
      </w:r>
    </w:p>
    <w:p w:rsidR="00B9493F" w:rsidRPr="000E6F58" w:rsidRDefault="00B9493F"/>
    <w:p w:rsidR="00B9493F" w:rsidRPr="000E6F58" w:rsidRDefault="00B9493F"/>
    <w:p w:rsidR="00B9493F" w:rsidRPr="000E6F58" w:rsidRDefault="00B9493F">
      <w:pPr>
        <w:pStyle w:val="Heading3"/>
        <w:rPr>
          <w:rFonts w:ascii="Times New Roman" w:hAnsi="Times New Roman" w:cs="Times New Roman"/>
        </w:rPr>
      </w:pPr>
      <w:r w:rsidRPr="000E6F58">
        <w:rPr>
          <w:rFonts w:ascii="Times New Roman" w:hAnsi="Times New Roman" w:cs="Times New Roman"/>
        </w:rPr>
        <w:t>WINDOW SOUND TRANSMISSION LOSS</w:t>
      </w:r>
    </w:p>
    <w:p w:rsidR="00B9493F" w:rsidRPr="000E6F58" w:rsidRDefault="00B9493F">
      <w:pPr>
        <w:tabs>
          <w:tab w:val="left" w:pos="4680"/>
        </w:tabs>
        <w:spacing w:line="240" w:lineRule="atLeast"/>
        <w:jc w:val="both"/>
        <w:rPr>
          <w:b/>
          <w:sz w:val="24"/>
        </w:rPr>
      </w:pPr>
    </w:p>
    <w:tbl>
      <w:tblPr>
        <w:tblW w:w="86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28"/>
        <w:gridCol w:w="720"/>
        <w:gridCol w:w="720"/>
        <w:gridCol w:w="720"/>
        <w:gridCol w:w="720"/>
        <w:gridCol w:w="630"/>
        <w:gridCol w:w="540"/>
        <w:gridCol w:w="540"/>
        <w:gridCol w:w="540"/>
        <w:gridCol w:w="900"/>
      </w:tblGrid>
      <w:tr w:rsidR="00B9493F" w:rsidRPr="000E6F58">
        <w:tblPrEx>
          <w:tblCellMar>
            <w:top w:w="0" w:type="dxa"/>
            <w:bottom w:w="0" w:type="dxa"/>
          </w:tblCellMar>
        </w:tblPrEx>
        <w:trPr>
          <w:trHeight w:val="477"/>
        </w:trPr>
        <w:tc>
          <w:tcPr>
            <w:tcW w:w="2628" w:type="dxa"/>
          </w:tcPr>
          <w:p w:rsidR="00B9493F" w:rsidRPr="000E6F58" w:rsidRDefault="00B9493F">
            <w:pPr>
              <w:tabs>
                <w:tab w:val="left" w:pos="4680"/>
              </w:tabs>
              <w:spacing w:line="240" w:lineRule="atLeast"/>
              <w:rPr>
                <w:b/>
                <w:sz w:val="22"/>
              </w:rPr>
            </w:pPr>
            <w:r w:rsidRPr="000E6F58">
              <w:rPr>
                <w:b/>
                <w:sz w:val="22"/>
              </w:rPr>
              <w:t>Octave band Center Frequency Hz</w:t>
            </w:r>
          </w:p>
        </w:tc>
        <w:tc>
          <w:tcPr>
            <w:tcW w:w="720" w:type="dxa"/>
          </w:tcPr>
          <w:p w:rsidR="00B9493F" w:rsidRPr="000E6F58" w:rsidRDefault="00B9493F">
            <w:pPr>
              <w:tabs>
                <w:tab w:val="left" w:pos="4680"/>
              </w:tabs>
              <w:spacing w:line="240" w:lineRule="atLeast"/>
              <w:jc w:val="both"/>
              <w:rPr>
                <w:b/>
                <w:sz w:val="24"/>
              </w:rPr>
            </w:pPr>
            <w:r w:rsidRPr="000E6F58">
              <w:rPr>
                <w:b/>
                <w:sz w:val="24"/>
              </w:rPr>
              <w:t>63</w:t>
            </w:r>
          </w:p>
        </w:tc>
        <w:tc>
          <w:tcPr>
            <w:tcW w:w="720" w:type="dxa"/>
          </w:tcPr>
          <w:p w:rsidR="00B9493F" w:rsidRPr="000E6F58" w:rsidRDefault="00B9493F">
            <w:pPr>
              <w:tabs>
                <w:tab w:val="left" w:pos="4680"/>
              </w:tabs>
              <w:spacing w:line="240" w:lineRule="atLeast"/>
              <w:jc w:val="both"/>
              <w:rPr>
                <w:b/>
                <w:sz w:val="24"/>
              </w:rPr>
            </w:pPr>
            <w:r w:rsidRPr="000E6F58">
              <w:rPr>
                <w:b/>
                <w:sz w:val="24"/>
              </w:rPr>
              <w:t>125</w:t>
            </w:r>
          </w:p>
        </w:tc>
        <w:tc>
          <w:tcPr>
            <w:tcW w:w="720" w:type="dxa"/>
          </w:tcPr>
          <w:p w:rsidR="00B9493F" w:rsidRPr="000E6F58" w:rsidRDefault="00B9493F">
            <w:pPr>
              <w:tabs>
                <w:tab w:val="left" w:pos="4680"/>
              </w:tabs>
              <w:spacing w:line="240" w:lineRule="atLeast"/>
              <w:jc w:val="both"/>
              <w:rPr>
                <w:b/>
                <w:sz w:val="24"/>
              </w:rPr>
            </w:pPr>
            <w:r w:rsidRPr="000E6F58">
              <w:rPr>
                <w:b/>
                <w:sz w:val="24"/>
              </w:rPr>
              <w:t>250</w:t>
            </w:r>
          </w:p>
        </w:tc>
        <w:tc>
          <w:tcPr>
            <w:tcW w:w="720" w:type="dxa"/>
          </w:tcPr>
          <w:p w:rsidR="00B9493F" w:rsidRPr="000E6F58" w:rsidRDefault="00B9493F">
            <w:pPr>
              <w:tabs>
                <w:tab w:val="left" w:pos="4680"/>
              </w:tabs>
              <w:spacing w:line="240" w:lineRule="atLeast"/>
              <w:jc w:val="both"/>
              <w:rPr>
                <w:b/>
                <w:sz w:val="24"/>
              </w:rPr>
            </w:pPr>
            <w:r w:rsidRPr="000E6F58">
              <w:rPr>
                <w:b/>
                <w:sz w:val="24"/>
              </w:rPr>
              <w:t>500</w:t>
            </w:r>
          </w:p>
        </w:tc>
        <w:tc>
          <w:tcPr>
            <w:tcW w:w="630" w:type="dxa"/>
          </w:tcPr>
          <w:p w:rsidR="00B9493F" w:rsidRPr="000E6F58" w:rsidRDefault="00B9493F">
            <w:pPr>
              <w:tabs>
                <w:tab w:val="left" w:pos="4680"/>
              </w:tabs>
              <w:spacing w:line="240" w:lineRule="atLeast"/>
              <w:jc w:val="both"/>
              <w:rPr>
                <w:b/>
                <w:sz w:val="24"/>
              </w:rPr>
            </w:pPr>
            <w:r w:rsidRPr="000E6F58">
              <w:rPr>
                <w:b/>
                <w:sz w:val="24"/>
              </w:rPr>
              <w:t>1K</w:t>
            </w:r>
          </w:p>
        </w:tc>
        <w:tc>
          <w:tcPr>
            <w:tcW w:w="540" w:type="dxa"/>
          </w:tcPr>
          <w:p w:rsidR="00B9493F" w:rsidRPr="000E6F58" w:rsidRDefault="00B9493F">
            <w:pPr>
              <w:tabs>
                <w:tab w:val="left" w:pos="4680"/>
              </w:tabs>
              <w:spacing w:line="240" w:lineRule="atLeast"/>
              <w:jc w:val="both"/>
              <w:rPr>
                <w:b/>
                <w:sz w:val="24"/>
              </w:rPr>
            </w:pPr>
            <w:r w:rsidRPr="000E6F58">
              <w:rPr>
                <w:b/>
                <w:sz w:val="24"/>
              </w:rPr>
              <w:t>2K</w:t>
            </w:r>
          </w:p>
        </w:tc>
        <w:tc>
          <w:tcPr>
            <w:tcW w:w="540" w:type="dxa"/>
          </w:tcPr>
          <w:p w:rsidR="00B9493F" w:rsidRPr="000E6F58" w:rsidRDefault="00B9493F">
            <w:pPr>
              <w:tabs>
                <w:tab w:val="left" w:pos="4680"/>
              </w:tabs>
              <w:spacing w:line="240" w:lineRule="atLeast"/>
              <w:jc w:val="both"/>
              <w:rPr>
                <w:b/>
                <w:sz w:val="24"/>
              </w:rPr>
            </w:pPr>
            <w:r w:rsidRPr="000E6F58">
              <w:rPr>
                <w:b/>
                <w:sz w:val="24"/>
              </w:rPr>
              <w:t>4K</w:t>
            </w:r>
          </w:p>
        </w:tc>
        <w:tc>
          <w:tcPr>
            <w:tcW w:w="540" w:type="dxa"/>
          </w:tcPr>
          <w:p w:rsidR="00B9493F" w:rsidRPr="000E6F58" w:rsidRDefault="00B9493F">
            <w:pPr>
              <w:tabs>
                <w:tab w:val="left" w:pos="4680"/>
              </w:tabs>
              <w:spacing w:line="240" w:lineRule="atLeast"/>
              <w:jc w:val="both"/>
              <w:rPr>
                <w:b/>
                <w:sz w:val="24"/>
              </w:rPr>
            </w:pPr>
            <w:r w:rsidRPr="000E6F58">
              <w:rPr>
                <w:b/>
                <w:sz w:val="24"/>
              </w:rPr>
              <w:t>8K</w:t>
            </w:r>
          </w:p>
        </w:tc>
        <w:tc>
          <w:tcPr>
            <w:tcW w:w="900" w:type="dxa"/>
          </w:tcPr>
          <w:p w:rsidR="00B9493F" w:rsidRPr="000E6F58" w:rsidRDefault="00B9493F">
            <w:pPr>
              <w:tabs>
                <w:tab w:val="left" w:pos="4680"/>
              </w:tabs>
              <w:spacing w:line="240" w:lineRule="atLeast"/>
              <w:jc w:val="both"/>
              <w:rPr>
                <w:b/>
                <w:sz w:val="24"/>
              </w:rPr>
            </w:pPr>
            <w:r w:rsidRPr="000E6F58">
              <w:rPr>
                <w:b/>
                <w:sz w:val="24"/>
              </w:rPr>
              <w:t>STC</w:t>
            </w:r>
          </w:p>
        </w:tc>
      </w:tr>
      <w:tr w:rsidR="00B9493F" w:rsidRPr="000E6F58">
        <w:tblPrEx>
          <w:tblCellMar>
            <w:top w:w="0" w:type="dxa"/>
            <w:bottom w:w="0" w:type="dxa"/>
          </w:tblCellMar>
        </w:tblPrEx>
        <w:trPr>
          <w:trHeight w:val="318"/>
        </w:trPr>
        <w:tc>
          <w:tcPr>
            <w:tcW w:w="2628" w:type="dxa"/>
          </w:tcPr>
          <w:p w:rsidR="00B9493F" w:rsidRPr="000E6F58" w:rsidRDefault="00B9493F">
            <w:pPr>
              <w:pStyle w:val="Heading4"/>
              <w:rPr>
                <w:rFonts w:ascii="Times New Roman" w:hAnsi="Times New Roman" w:cs="Times New Roman"/>
                <w:sz w:val="22"/>
              </w:rPr>
            </w:pPr>
            <w:r w:rsidRPr="000E6F58">
              <w:rPr>
                <w:rFonts w:ascii="Times New Roman" w:hAnsi="Times New Roman" w:cs="Times New Roman"/>
                <w:sz w:val="22"/>
              </w:rPr>
              <w:t>Noise-Lock</w:t>
            </w:r>
          </w:p>
        </w:tc>
        <w:tc>
          <w:tcPr>
            <w:tcW w:w="720" w:type="dxa"/>
          </w:tcPr>
          <w:p w:rsidR="00B9493F" w:rsidRPr="000E6F58" w:rsidRDefault="00B9493F">
            <w:pPr>
              <w:tabs>
                <w:tab w:val="left" w:pos="4680"/>
              </w:tabs>
              <w:spacing w:line="240" w:lineRule="atLeast"/>
              <w:jc w:val="both"/>
              <w:rPr>
                <w:bCs/>
                <w:i/>
                <w:sz w:val="24"/>
              </w:rPr>
            </w:pPr>
            <w:r w:rsidRPr="000E6F58">
              <w:rPr>
                <w:bCs/>
                <w:i/>
                <w:sz w:val="24"/>
              </w:rPr>
              <w:t>17</w:t>
            </w:r>
          </w:p>
        </w:tc>
        <w:tc>
          <w:tcPr>
            <w:tcW w:w="720" w:type="dxa"/>
          </w:tcPr>
          <w:p w:rsidR="00B9493F" w:rsidRPr="000E6F58" w:rsidRDefault="00B9493F">
            <w:pPr>
              <w:tabs>
                <w:tab w:val="left" w:pos="4680"/>
              </w:tabs>
              <w:spacing w:line="240" w:lineRule="atLeast"/>
              <w:jc w:val="both"/>
              <w:rPr>
                <w:bCs/>
                <w:i/>
                <w:sz w:val="24"/>
              </w:rPr>
            </w:pPr>
            <w:r w:rsidRPr="000E6F58">
              <w:rPr>
                <w:bCs/>
                <w:i/>
                <w:sz w:val="24"/>
              </w:rPr>
              <w:t>31</w:t>
            </w:r>
          </w:p>
        </w:tc>
        <w:tc>
          <w:tcPr>
            <w:tcW w:w="720" w:type="dxa"/>
          </w:tcPr>
          <w:p w:rsidR="00B9493F" w:rsidRPr="000E6F58" w:rsidRDefault="00B9493F">
            <w:pPr>
              <w:tabs>
                <w:tab w:val="left" w:pos="4680"/>
              </w:tabs>
              <w:spacing w:line="240" w:lineRule="atLeast"/>
              <w:jc w:val="both"/>
              <w:rPr>
                <w:bCs/>
                <w:i/>
                <w:sz w:val="24"/>
              </w:rPr>
            </w:pPr>
            <w:r w:rsidRPr="000E6F58">
              <w:rPr>
                <w:bCs/>
                <w:i/>
                <w:sz w:val="24"/>
              </w:rPr>
              <w:t>40</w:t>
            </w:r>
          </w:p>
        </w:tc>
        <w:tc>
          <w:tcPr>
            <w:tcW w:w="720" w:type="dxa"/>
          </w:tcPr>
          <w:p w:rsidR="00B9493F" w:rsidRPr="000E6F58" w:rsidRDefault="00B9493F">
            <w:pPr>
              <w:tabs>
                <w:tab w:val="left" w:pos="4680"/>
              </w:tabs>
              <w:spacing w:line="240" w:lineRule="atLeast"/>
              <w:jc w:val="both"/>
              <w:rPr>
                <w:bCs/>
                <w:i/>
                <w:sz w:val="24"/>
              </w:rPr>
            </w:pPr>
            <w:r w:rsidRPr="000E6F58">
              <w:rPr>
                <w:bCs/>
                <w:i/>
                <w:sz w:val="24"/>
              </w:rPr>
              <w:t>53</w:t>
            </w:r>
          </w:p>
        </w:tc>
        <w:tc>
          <w:tcPr>
            <w:tcW w:w="630" w:type="dxa"/>
          </w:tcPr>
          <w:p w:rsidR="00B9493F" w:rsidRPr="000E6F58" w:rsidRDefault="00B9493F">
            <w:pPr>
              <w:tabs>
                <w:tab w:val="left" w:pos="4680"/>
              </w:tabs>
              <w:spacing w:line="240" w:lineRule="atLeast"/>
              <w:jc w:val="both"/>
              <w:rPr>
                <w:bCs/>
                <w:i/>
                <w:sz w:val="24"/>
              </w:rPr>
            </w:pPr>
            <w:r w:rsidRPr="000E6F58">
              <w:rPr>
                <w:bCs/>
                <w:i/>
                <w:sz w:val="24"/>
              </w:rPr>
              <w:t>59</w:t>
            </w:r>
          </w:p>
        </w:tc>
        <w:tc>
          <w:tcPr>
            <w:tcW w:w="540" w:type="dxa"/>
          </w:tcPr>
          <w:p w:rsidR="00B9493F" w:rsidRPr="000E6F58" w:rsidRDefault="00B9493F">
            <w:pPr>
              <w:tabs>
                <w:tab w:val="left" w:pos="4680"/>
              </w:tabs>
              <w:spacing w:line="240" w:lineRule="atLeast"/>
              <w:jc w:val="both"/>
              <w:rPr>
                <w:bCs/>
                <w:i/>
                <w:sz w:val="24"/>
              </w:rPr>
            </w:pPr>
            <w:r w:rsidRPr="000E6F58">
              <w:rPr>
                <w:bCs/>
                <w:i/>
                <w:sz w:val="24"/>
              </w:rPr>
              <w:t>62</w:t>
            </w:r>
          </w:p>
        </w:tc>
        <w:tc>
          <w:tcPr>
            <w:tcW w:w="540" w:type="dxa"/>
          </w:tcPr>
          <w:p w:rsidR="00B9493F" w:rsidRPr="000E6F58" w:rsidRDefault="00B9493F">
            <w:pPr>
              <w:tabs>
                <w:tab w:val="left" w:pos="4680"/>
              </w:tabs>
              <w:spacing w:line="240" w:lineRule="atLeast"/>
              <w:jc w:val="both"/>
              <w:rPr>
                <w:bCs/>
                <w:i/>
                <w:sz w:val="24"/>
              </w:rPr>
            </w:pPr>
            <w:r w:rsidRPr="000E6F58">
              <w:rPr>
                <w:bCs/>
                <w:i/>
                <w:sz w:val="24"/>
              </w:rPr>
              <w:t>60</w:t>
            </w:r>
          </w:p>
        </w:tc>
        <w:tc>
          <w:tcPr>
            <w:tcW w:w="540" w:type="dxa"/>
          </w:tcPr>
          <w:p w:rsidR="00B9493F" w:rsidRPr="000E6F58" w:rsidRDefault="00B9493F">
            <w:pPr>
              <w:tabs>
                <w:tab w:val="left" w:pos="4680"/>
              </w:tabs>
              <w:spacing w:line="240" w:lineRule="atLeast"/>
              <w:jc w:val="both"/>
              <w:rPr>
                <w:bCs/>
                <w:i/>
                <w:sz w:val="24"/>
              </w:rPr>
            </w:pPr>
            <w:r w:rsidRPr="000E6F58">
              <w:rPr>
                <w:bCs/>
                <w:i/>
                <w:sz w:val="24"/>
              </w:rPr>
              <w:t>58</w:t>
            </w:r>
          </w:p>
        </w:tc>
        <w:tc>
          <w:tcPr>
            <w:tcW w:w="900" w:type="dxa"/>
          </w:tcPr>
          <w:p w:rsidR="00B9493F" w:rsidRPr="000E6F58" w:rsidRDefault="00B9493F">
            <w:pPr>
              <w:tabs>
                <w:tab w:val="left" w:pos="4680"/>
              </w:tabs>
              <w:spacing w:line="240" w:lineRule="atLeast"/>
              <w:jc w:val="both"/>
              <w:rPr>
                <w:bCs/>
                <w:i/>
                <w:sz w:val="24"/>
              </w:rPr>
            </w:pPr>
            <w:r w:rsidRPr="000E6F58">
              <w:rPr>
                <w:bCs/>
                <w:i/>
                <w:sz w:val="24"/>
              </w:rPr>
              <w:t>53</w:t>
            </w:r>
          </w:p>
        </w:tc>
      </w:tr>
      <w:tr w:rsidR="00B9493F" w:rsidRPr="000E6F58">
        <w:tblPrEx>
          <w:tblCellMar>
            <w:top w:w="0" w:type="dxa"/>
            <w:bottom w:w="0" w:type="dxa"/>
          </w:tblCellMar>
        </w:tblPrEx>
        <w:trPr>
          <w:trHeight w:val="317"/>
        </w:trPr>
        <w:tc>
          <w:tcPr>
            <w:tcW w:w="2628" w:type="dxa"/>
          </w:tcPr>
          <w:p w:rsidR="00B9493F" w:rsidRPr="000E6F58" w:rsidRDefault="00B9493F">
            <w:pPr>
              <w:pStyle w:val="Heading4"/>
              <w:rPr>
                <w:rFonts w:ascii="Times New Roman" w:hAnsi="Times New Roman" w:cs="Times New Roman"/>
                <w:sz w:val="22"/>
              </w:rPr>
            </w:pPr>
            <w:r w:rsidRPr="000E6F58">
              <w:rPr>
                <w:rFonts w:ascii="Times New Roman" w:hAnsi="Times New Roman" w:cs="Times New Roman"/>
                <w:sz w:val="22"/>
              </w:rPr>
              <w:t>Noise-Lock</w:t>
            </w:r>
          </w:p>
        </w:tc>
        <w:tc>
          <w:tcPr>
            <w:tcW w:w="720" w:type="dxa"/>
          </w:tcPr>
          <w:p w:rsidR="00B9493F" w:rsidRPr="000E6F58" w:rsidRDefault="00B9493F">
            <w:pPr>
              <w:tabs>
                <w:tab w:val="left" w:pos="4680"/>
              </w:tabs>
              <w:spacing w:line="240" w:lineRule="atLeast"/>
              <w:jc w:val="both"/>
              <w:rPr>
                <w:bCs/>
                <w:i/>
                <w:sz w:val="24"/>
              </w:rPr>
            </w:pPr>
            <w:r w:rsidRPr="000E6F58">
              <w:rPr>
                <w:bCs/>
                <w:i/>
                <w:sz w:val="24"/>
              </w:rPr>
              <w:t>25</w:t>
            </w:r>
          </w:p>
        </w:tc>
        <w:tc>
          <w:tcPr>
            <w:tcW w:w="720" w:type="dxa"/>
          </w:tcPr>
          <w:p w:rsidR="00B9493F" w:rsidRPr="000E6F58" w:rsidRDefault="00B9493F">
            <w:pPr>
              <w:tabs>
                <w:tab w:val="left" w:pos="4680"/>
              </w:tabs>
              <w:spacing w:line="240" w:lineRule="atLeast"/>
              <w:jc w:val="both"/>
              <w:rPr>
                <w:bCs/>
                <w:i/>
                <w:sz w:val="24"/>
              </w:rPr>
            </w:pPr>
            <w:r w:rsidRPr="000E6F58">
              <w:rPr>
                <w:bCs/>
                <w:i/>
                <w:sz w:val="24"/>
              </w:rPr>
              <w:t>39</w:t>
            </w:r>
          </w:p>
        </w:tc>
        <w:tc>
          <w:tcPr>
            <w:tcW w:w="720" w:type="dxa"/>
          </w:tcPr>
          <w:p w:rsidR="00B9493F" w:rsidRPr="000E6F58" w:rsidRDefault="00B9493F">
            <w:pPr>
              <w:tabs>
                <w:tab w:val="left" w:pos="4680"/>
              </w:tabs>
              <w:spacing w:line="240" w:lineRule="atLeast"/>
              <w:jc w:val="both"/>
              <w:rPr>
                <w:bCs/>
                <w:i/>
                <w:sz w:val="24"/>
              </w:rPr>
            </w:pPr>
            <w:r w:rsidRPr="000E6F58">
              <w:rPr>
                <w:bCs/>
                <w:i/>
                <w:sz w:val="24"/>
              </w:rPr>
              <w:t>47</w:t>
            </w:r>
          </w:p>
        </w:tc>
        <w:tc>
          <w:tcPr>
            <w:tcW w:w="720" w:type="dxa"/>
          </w:tcPr>
          <w:p w:rsidR="00B9493F" w:rsidRPr="000E6F58" w:rsidRDefault="00B9493F">
            <w:pPr>
              <w:tabs>
                <w:tab w:val="left" w:pos="4680"/>
              </w:tabs>
              <w:spacing w:line="240" w:lineRule="atLeast"/>
              <w:jc w:val="both"/>
              <w:rPr>
                <w:bCs/>
                <w:i/>
                <w:sz w:val="24"/>
              </w:rPr>
            </w:pPr>
            <w:r w:rsidRPr="000E6F58">
              <w:rPr>
                <w:bCs/>
                <w:i/>
                <w:sz w:val="24"/>
              </w:rPr>
              <w:t>52</w:t>
            </w:r>
          </w:p>
        </w:tc>
        <w:tc>
          <w:tcPr>
            <w:tcW w:w="630" w:type="dxa"/>
          </w:tcPr>
          <w:p w:rsidR="00B9493F" w:rsidRPr="000E6F58" w:rsidRDefault="00B9493F">
            <w:pPr>
              <w:tabs>
                <w:tab w:val="left" w:pos="4680"/>
              </w:tabs>
              <w:spacing w:line="240" w:lineRule="atLeast"/>
              <w:jc w:val="both"/>
              <w:rPr>
                <w:bCs/>
                <w:i/>
                <w:sz w:val="24"/>
              </w:rPr>
            </w:pPr>
            <w:r w:rsidRPr="000E6F58">
              <w:rPr>
                <w:bCs/>
                <w:i/>
                <w:sz w:val="24"/>
              </w:rPr>
              <w:t>60</w:t>
            </w:r>
          </w:p>
        </w:tc>
        <w:tc>
          <w:tcPr>
            <w:tcW w:w="540" w:type="dxa"/>
          </w:tcPr>
          <w:p w:rsidR="00B9493F" w:rsidRPr="000E6F58" w:rsidRDefault="00B9493F">
            <w:pPr>
              <w:tabs>
                <w:tab w:val="left" w:pos="4680"/>
              </w:tabs>
              <w:spacing w:line="240" w:lineRule="atLeast"/>
              <w:jc w:val="both"/>
              <w:rPr>
                <w:bCs/>
                <w:i/>
                <w:sz w:val="24"/>
              </w:rPr>
            </w:pPr>
            <w:r w:rsidRPr="000E6F58">
              <w:rPr>
                <w:bCs/>
                <w:i/>
                <w:sz w:val="24"/>
              </w:rPr>
              <w:t>68</w:t>
            </w:r>
          </w:p>
        </w:tc>
        <w:tc>
          <w:tcPr>
            <w:tcW w:w="540" w:type="dxa"/>
          </w:tcPr>
          <w:p w:rsidR="00B9493F" w:rsidRPr="000E6F58" w:rsidRDefault="00B9493F">
            <w:pPr>
              <w:tabs>
                <w:tab w:val="left" w:pos="4680"/>
              </w:tabs>
              <w:spacing w:line="240" w:lineRule="atLeast"/>
              <w:jc w:val="both"/>
              <w:rPr>
                <w:bCs/>
                <w:i/>
                <w:sz w:val="24"/>
              </w:rPr>
            </w:pPr>
            <w:r w:rsidRPr="000E6F58">
              <w:rPr>
                <w:bCs/>
                <w:i/>
                <w:sz w:val="24"/>
              </w:rPr>
              <w:t>77</w:t>
            </w:r>
          </w:p>
        </w:tc>
        <w:tc>
          <w:tcPr>
            <w:tcW w:w="540" w:type="dxa"/>
          </w:tcPr>
          <w:p w:rsidR="00B9493F" w:rsidRPr="000E6F58" w:rsidRDefault="00B9493F">
            <w:pPr>
              <w:tabs>
                <w:tab w:val="left" w:pos="4680"/>
              </w:tabs>
              <w:spacing w:line="240" w:lineRule="atLeast"/>
              <w:jc w:val="both"/>
              <w:rPr>
                <w:bCs/>
                <w:i/>
                <w:sz w:val="24"/>
              </w:rPr>
            </w:pPr>
            <w:r w:rsidRPr="000E6F58">
              <w:rPr>
                <w:bCs/>
                <w:i/>
                <w:sz w:val="24"/>
              </w:rPr>
              <w:t>70</w:t>
            </w:r>
          </w:p>
        </w:tc>
        <w:tc>
          <w:tcPr>
            <w:tcW w:w="900" w:type="dxa"/>
          </w:tcPr>
          <w:p w:rsidR="00B9493F" w:rsidRPr="000E6F58" w:rsidRDefault="00B9493F">
            <w:pPr>
              <w:tabs>
                <w:tab w:val="left" w:pos="4680"/>
              </w:tabs>
              <w:spacing w:line="240" w:lineRule="atLeast"/>
              <w:jc w:val="both"/>
              <w:rPr>
                <w:bCs/>
                <w:i/>
                <w:sz w:val="24"/>
              </w:rPr>
            </w:pPr>
            <w:r w:rsidRPr="000E6F58">
              <w:rPr>
                <w:bCs/>
                <w:i/>
                <w:sz w:val="24"/>
              </w:rPr>
              <w:t>57</w:t>
            </w:r>
          </w:p>
        </w:tc>
      </w:tr>
    </w:tbl>
    <w:p w:rsidR="00271D34" w:rsidRDefault="00271D34">
      <w:pPr>
        <w:tabs>
          <w:tab w:val="left" w:pos="720"/>
          <w:tab w:val="left" w:pos="4680"/>
        </w:tabs>
        <w:ind w:left="1440" w:hanging="1440"/>
        <w:jc w:val="both"/>
        <w:rPr>
          <w:b/>
          <w:sz w:val="24"/>
        </w:rPr>
      </w:pPr>
    </w:p>
    <w:p w:rsidR="00B9493F" w:rsidRPr="000E6F58" w:rsidRDefault="00271D34">
      <w:pPr>
        <w:tabs>
          <w:tab w:val="left" w:pos="720"/>
          <w:tab w:val="left" w:pos="4680"/>
        </w:tabs>
        <w:ind w:left="1440" w:hanging="1440"/>
        <w:jc w:val="both"/>
        <w:rPr>
          <w:b/>
          <w:sz w:val="24"/>
        </w:rPr>
      </w:pPr>
      <w:r>
        <w:rPr>
          <w:b/>
          <w:sz w:val="24"/>
        </w:rPr>
        <w:br w:type="page"/>
      </w:r>
      <w:r w:rsidR="00B9493F" w:rsidRPr="000E6F58">
        <w:rPr>
          <w:b/>
          <w:sz w:val="24"/>
        </w:rPr>
        <w:lastRenderedPageBreak/>
        <w:t>5.6</w:t>
      </w:r>
      <w:r w:rsidR="00B9493F" w:rsidRPr="000E6F58">
        <w:rPr>
          <w:b/>
          <w:sz w:val="24"/>
        </w:rPr>
        <w:tab/>
        <w:t>DOOR:</w:t>
      </w:r>
    </w:p>
    <w:p w:rsidR="00B9493F" w:rsidRPr="000E6F58" w:rsidRDefault="00B9493F">
      <w:pPr>
        <w:tabs>
          <w:tab w:val="left" w:pos="4680"/>
        </w:tabs>
        <w:jc w:val="both"/>
        <w:rPr>
          <w:sz w:val="24"/>
        </w:rPr>
      </w:pPr>
    </w:p>
    <w:p w:rsidR="00DE3E1B" w:rsidRPr="000E6F58" w:rsidRDefault="00B9493F">
      <w:pPr>
        <w:numPr>
          <w:ilvl w:val="0"/>
          <w:numId w:val="12"/>
        </w:numPr>
        <w:tabs>
          <w:tab w:val="left" w:pos="4680"/>
        </w:tabs>
        <w:jc w:val="both"/>
        <w:rPr>
          <w:sz w:val="24"/>
        </w:rPr>
      </w:pPr>
      <w:r w:rsidRPr="000E6F58">
        <w:rPr>
          <w:sz w:val="24"/>
        </w:rPr>
        <w:t>Noise-Lock Doors shall be flush mounted and pre-hung.  Assemblies complete with leaf, frame, seal, cam-lift hinges, glass and glazing (when specified) and finish hardware.  Door leaf shall be 2½ in. thick with a clear opening of 3</w:t>
      </w:r>
      <w:r w:rsidR="005B42B4" w:rsidRPr="000E6F58">
        <w:rPr>
          <w:sz w:val="24"/>
        </w:rPr>
        <w:t>6</w:t>
      </w:r>
      <w:r w:rsidRPr="000E6F58">
        <w:rPr>
          <w:sz w:val="24"/>
        </w:rPr>
        <w:t xml:space="preserve"> in. wide x 73 ½ in. high. Door frame shall be a factory welded split design and filled with an acoustical dampening material.  The assembly shall be designed to install after the room is completely assembled.  Acoustic performance of the assembly shall meet or exceed the wall.</w:t>
      </w:r>
      <w:r w:rsidR="007714DD" w:rsidRPr="000E6F58">
        <w:rPr>
          <w:sz w:val="24"/>
        </w:rPr>
        <w:t xml:space="preserve"> </w:t>
      </w:r>
    </w:p>
    <w:p w:rsidR="00DE3E1B" w:rsidRPr="000E6F58" w:rsidRDefault="00DE3E1B" w:rsidP="00DE3E1B">
      <w:pPr>
        <w:tabs>
          <w:tab w:val="left" w:pos="4680"/>
        </w:tabs>
        <w:ind w:left="1440"/>
        <w:jc w:val="both"/>
        <w:rPr>
          <w:sz w:val="24"/>
        </w:rPr>
      </w:pPr>
    </w:p>
    <w:p w:rsidR="00B9493F" w:rsidRPr="000E6F58" w:rsidRDefault="001C5B10">
      <w:pPr>
        <w:numPr>
          <w:ilvl w:val="0"/>
          <w:numId w:val="12"/>
        </w:numPr>
        <w:tabs>
          <w:tab w:val="left" w:pos="4680"/>
        </w:tabs>
        <w:jc w:val="both"/>
        <w:rPr>
          <w:sz w:val="24"/>
        </w:rPr>
      </w:pPr>
      <w:r w:rsidRPr="000E6F58">
        <w:rPr>
          <w:b/>
          <w:sz w:val="24"/>
        </w:rPr>
        <w:t xml:space="preserve"> </w:t>
      </w:r>
      <w:r w:rsidR="00DE3E1B" w:rsidRPr="000E6F58">
        <w:rPr>
          <w:b/>
          <w:sz w:val="24"/>
        </w:rPr>
        <w:t>(</w:t>
      </w:r>
      <w:proofErr w:type="gramStart"/>
      <w:r w:rsidR="00DE3E1B" w:rsidRPr="000E6F58">
        <w:rPr>
          <w:b/>
          <w:sz w:val="24"/>
        </w:rPr>
        <w:t>Optional)</w:t>
      </w:r>
      <w:r w:rsidR="00DE3E1B" w:rsidRPr="000E6F58">
        <w:rPr>
          <w:sz w:val="24"/>
        </w:rPr>
        <w:t xml:space="preserve">   </w:t>
      </w:r>
      <w:proofErr w:type="gramEnd"/>
      <w:r w:rsidR="00DE3E1B" w:rsidRPr="000E6F58">
        <w:rPr>
          <w:sz w:val="24"/>
        </w:rPr>
        <w:t xml:space="preserve">                                                                                         </w:t>
      </w:r>
      <w:r w:rsidR="007714DD" w:rsidRPr="000E6F58">
        <w:rPr>
          <w:sz w:val="24"/>
        </w:rPr>
        <w:t xml:space="preserve">Double wall rooms shall be furnished with </w:t>
      </w:r>
      <w:r w:rsidR="00865A09">
        <w:rPr>
          <w:sz w:val="24"/>
        </w:rPr>
        <w:t>double</w:t>
      </w:r>
      <w:r w:rsidR="007714DD" w:rsidRPr="000E6F58">
        <w:rPr>
          <w:sz w:val="24"/>
        </w:rPr>
        <w:t xml:space="preserve"> out-swinging, </w:t>
      </w:r>
      <w:r w:rsidR="00865A09">
        <w:rPr>
          <w:sz w:val="24"/>
        </w:rPr>
        <w:t>2.5” thick, quad seal, NIC 70</w:t>
      </w:r>
      <w:r w:rsidR="007714DD" w:rsidRPr="000E6F58">
        <w:rPr>
          <w:sz w:val="24"/>
        </w:rPr>
        <w:t xml:space="preserve"> door system</w:t>
      </w:r>
      <w:r w:rsidR="00DE3E1B" w:rsidRPr="000E6F58">
        <w:rPr>
          <w:sz w:val="24"/>
        </w:rPr>
        <w:t>,</w:t>
      </w:r>
      <w:r w:rsidR="007714DD" w:rsidRPr="000E6F58">
        <w:rPr>
          <w:sz w:val="24"/>
        </w:rPr>
        <w:t xml:space="preserve"> </w:t>
      </w:r>
      <w:r w:rsidR="00DE3E1B" w:rsidRPr="000E6F58">
        <w:rPr>
          <w:sz w:val="24"/>
        </w:rPr>
        <w:t xml:space="preserve">thus </w:t>
      </w:r>
      <w:r w:rsidR="007714DD" w:rsidRPr="000E6F58">
        <w:rPr>
          <w:sz w:val="24"/>
        </w:rPr>
        <w:t>eliminate the need for two (in-swing/out-swing) door configuration.</w:t>
      </w:r>
    </w:p>
    <w:p w:rsidR="00DE3E1B" w:rsidRPr="000E6F58" w:rsidRDefault="00DE3E1B" w:rsidP="00DE3E1B">
      <w:pPr>
        <w:tabs>
          <w:tab w:val="left" w:pos="4680"/>
        </w:tabs>
        <w:jc w:val="both"/>
        <w:rPr>
          <w:sz w:val="24"/>
        </w:rPr>
      </w:pPr>
    </w:p>
    <w:p w:rsidR="00B9493F" w:rsidRPr="000E6F58" w:rsidRDefault="00B9493F">
      <w:pPr>
        <w:numPr>
          <w:ilvl w:val="0"/>
          <w:numId w:val="12"/>
        </w:numPr>
        <w:tabs>
          <w:tab w:val="left" w:pos="4680"/>
        </w:tabs>
        <w:jc w:val="both"/>
        <w:rPr>
          <w:sz w:val="24"/>
        </w:rPr>
      </w:pPr>
      <w:r w:rsidRPr="000E6F58">
        <w:rPr>
          <w:sz w:val="24"/>
        </w:rPr>
        <w:t>Jambs and head of doors and frames shall have two (2) sets of self-aligning magnetic-sound absorptive compression seals.  Latches shall not be required to hold the door closed or to achieve an acoustical seal.  Bottom of door leaf shall contain continuous gravity compression seal and shall not have any moving parts.  The door leaf shall compress against sill plate as door is closed by cam-lift action.  Raised sills, threshold drop seals, and sweep seals shall not be permitted.</w:t>
      </w:r>
    </w:p>
    <w:p w:rsidR="00B9493F" w:rsidRPr="000E6F58" w:rsidRDefault="00B9493F">
      <w:pPr>
        <w:tabs>
          <w:tab w:val="left" w:pos="4680"/>
        </w:tabs>
        <w:ind w:left="1440"/>
        <w:jc w:val="both"/>
        <w:rPr>
          <w:sz w:val="24"/>
        </w:rPr>
      </w:pPr>
    </w:p>
    <w:p w:rsidR="00B9493F" w:rsidRPr="000E6F58" w:rsidRDefault="00B9493F">
      <w:pPr>
        <w:numPr>
          <w:ilvl w:val="0"/>
          <w:numId w:val="12"/>
        </w:numPr>
        <w:tabs>
          <w:tab w:val="left" w:pos="4680"/>
        </w:tabs>
        <w:jc w:val="both"/>
        <w:rPr>
          <w:sz w:val="24"/>
        </w:rPr>
      </w:pPr>
      <w:r w:rsidRPr="000E6F58">
        <w:rPr>
          <w:sz w:val="24"/>
        </w:rPr>
        <w:t>Door leaves, frames, seals, and hinges shall be factory assembled, adjusted and shipped, ready for installation after the sound-conditioning booth is completely assembled.</w:t>
      </w:r>
    </w:p>
    <w:p w:rsidR="00B9493F" w:rsidRPr="000E6F58" w:rsidRDefault="00B9493F">
      <w:pPr>
        <w:tabs>
          <w:tab w:val="left" w:pos="4680"/>
        </w:tabs>
        <w:jc w:val="both"/>
        <w:rPr>
          <w:sz w:val="24"/>
        </w:rPr>
      </w:pPr>
    </w:p>
    <w:p w:rsidR="00B9493F" w:rsidRPr="000E6F58" w:rsidRDefault="00B9493F">
      <w:pPr>
        <w:numPr>
          <w:ilvl w:val="0"/>
          <w:numId w:val="12"/>
        </w:numPr>
        <w:tabs>
          <w:tab w:val="left" w:pos="4680"/>
        </w:tabs>
        <w:jc w:val="both"/>
        <w:rPr>
          <w:sz w:val="24"/>
        </w:rPr>
      </w:pPr>
      <w:r w:rsidRPr="000E6F58">
        <w:rPr>
          <w:sz w:val="24"/>
        </w:rPr>
        <w:t xml:space="preserve">Doors shall be furnished with a minimum of two (2) cam-lift butt-type hinges finished in </w:t>
      </w:r>
      <w:smartTag w:uri="urn:schemas-microsoft-com:office:smarttags" w:element="place">
        <w:smartTag w:uri="urn:schemas-microsoft-com:office:smarttags" w:element="country-region">
          <w:r w:rsidRPr="000E6F58">
            <w:rPr>
              <w:sz w:val="24"/>
            </w:rPr>
            <w:t>US</w:t>
          </w:r>
        </w:smartTag>
      </w:smartTag>
      <w:r w:rsidRPr="000E6F58">
        <w:rPr>
          <w:sz w:val="24"/>
        </w:rPr>
        <w:t xml:space="preserve"> 26D dull chrome.  Hinges must meet fatigue test requirements of cycling a minimum of 125,000 times while supporting a door leaf of 550lb. Submit test report.</w:t>
      </w:r>
    </w:p>
    <w:p w:rsidR="00B9493F" w:rsidRPr="000E6F58" w:rsidRDefault="00B9493F">
      <w:pPr>
        <w:tabs>
          <w:tab w:val="left" w:pos="4680"/>
        </w:tabs>
        <w:jc w:val="both"/>
        <w:rPr>
          <w:sz w:val="24"/>
        </w:rPr>
      </w:pPr>
    </w:p>
    <w:p w:rsidR="00B9493F" w:rsidRPr="000E6F58" w:rsidRDefault="00B9493F">
      <w:pPr>
        <w:pStyle w:val="BodyTextIndent"/>
        <w:numPr>
          <w:ilvl w:val="0"/>
          <w:numId w:val="12"/>
        </w:numPr>
        <w:spacing w:line="240" w:lineRule="auto"/>
      </w:pPr>
      <w:r w:rsidRPr="000E6F58">
        <w:t>Doors and frames shall be mortised, reinforced, drilled and tapped for mortise type hardware listed under the Finish Hardware Section of the Specification (Section 08710) and factory supplied and installed by the door manufacturer prior to shipment.</w:t>
      </w:r>
    </w:p>
    <w:p w:rsidR="00B9493F" w:rsidRPr="000E6F58" w:rsidRDefault="00B9493F">
      <w:pPr>
        <w:tabs>
          <w:tab w:val="left" w:pos="4680"/>
        </w:tabs>
        <w:spacing w:line="240" w:lineRule="atLeast"/>
        <w:jc w:val="both"/>
        <w:rPr>
          <w:sz w:val="24"/>
        </w:rPr>
      </w:pPr>
    </w:p>
    <w:p w:rsidR="00B9493F" w:rsidRPr="000E6F58" w:rsidRDefault="00B9493F">
      <w:pPr>
        <w:pStyle w:val="Heading3"/>
        <w:rPr>
          <w:rFonts w:ascii="Times New Roman" w:hAnsi="Times New Roman" w:cs="Times New Roman"/>
        </w:rPr>
      </w:pPr>
      <w:r w:rsidRPr="000E6F58">
        <w:rPr>
          <w:rFonts w:ascii="Times New Roman" w:hAnsi="Times New Roman" w:cs="Times New Roman"/>
        </w:rPr>
        <w:t xml:space="preserve">DOOR SOUND TRANSMISSION LOSS </w:t>
      </w:r>
    </w:p>
    <w:p w:rsidR="00B9493F" w:rsidRPr="000E6F58" w:rsidRDefault="00B9493F">
      <w:pPr>
        <w:tabs>
          <w:tab w:val="left" w:pos="4680"/>
        </w:tabs>
        <w:spacing w:line="240" w:lineRule="atLeast"/>
        <w:jc w:val="center"/>
        <w:rPr>
          <w:b/>
          <w:sz w:val="24"/>
        </w:rPr>
      </w:pPr>
    </w:p>
    <w:tbl>
      <w:tblPr>
        <w:tblW w:w="9721"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40"/>
        <w:gridCol w:w="735"/>
        <w:gridCol w:w="908"/>
        <w:gridCol w:w="908"/>
        <w:gridCol w:w="775"/>
        <w:gridCol w:w="775"/>
        <w:gridCol w:w="775"/>
        <w:gridCol w:w="775"/>
        <w:gridCol w:w="775"/>
        <w:gridCol w:w="955"/>
      </w:tblGrid>
      <w:tr w:rsidR="00B9493F" w:rsidRPr="000E6F58">
        <w:tblPrEx>
          <w:tblCellMar>
            <w:top w:w="0" w:type="dxa"/>
            <w:bottom w:w="0" w:type="dxa"/>
          </w:tblCellMar>
        </w:tblPrEx>
        <w:trPr>
          <w:trHeight w:val="531"/>
        </w:trPr>
        <w:tc>
          <w:tcPr>
            <w:tcW w:w="2340" w:type="dxa"/>
          </w:tcPr>
          <w:p w:rsidR="00B9493F" w:rsidRPr="000E6F58" w:rsidRDefault="00B9493F">
            <w:pPr>
              <w:tabs>
                <w:tab w:val="left" w:pos="4680"/>
              </w:tabs>
              <w:spacing w:line="240" w:lineRule="atLeast"/>
              <w:rPr>
                <w:b/>
                <w:sz w:val="22"/>
              </w:rPr>
            </w:pPr>
            <w:r w:rsidRPr="000E6F58">
              <w:rPr>
                <w:b/>
                <w:sz w:val="22"/>
              </w:rPr>
              <w:t>Octave band Center Frequency Hz</w:t>
            </w:r>
          </w:p>
        </w:tc>
        <w:tc>
          <w:tcPr>
            <w:tcW w:w="735" w:type="dxa"/>
          </w:tcPr>
          <w:p w:rsidR="00B9493F" w:rsidRPr="000E6F58" w:rsidRDefault="00B9493F">
            <w:pPr>
              <w:tabs>
                <w:tab w:val="left" w:pos="4680"/>
              </w:tabs>
              <w:spacing w:line="240" w:lineRule="atLeast"/>
              <w:jc w:val="both"/>
              <w:rPr>
                <w:b/>
                <w:sz w:val="24"/>
              </w:rPr>
            </w:pPr>
            <w:r w:rsidRPr="000E6F58">
              <w:rPr>
                <w:b/>
                <w:sz w:val="24"/>
              </w:rPr>
              <w:t>63</w:t>
            </w:r>
          </w:p>
        </w:tc>
        <w:tc>
          <w:tcPr>
            <w:tcW w:w="908" w:type="dxa"/>
          </w:tcPr>
          <w:p w:rsidR="00B9493F" w:rsidRPr="000E6F58" w:rsidRDefault="00B9493F">
            <w:pPr>
              <w:tabs>
                <w:tab w:val="left" w:pos="4680"/>
              </w:tabs>
              <w:spacing w:line="240" w:lineRule="atLeast"/>
              <w:jc w:val="both"/>
              <w:rPr>
                <w:b/>
                <w:sz w:val="24"/>
              </w:rPr>
            </w:pPr>
            <w:r w:rsidRPr="000E6F58">
              <w:rPr>
                <w:b/>
                <w:sz w:val="24"/>
              </w:rPr>
              <w:t>125</w:t>
            </w:r>
          </w:p>
        </w:tc>
        <w:tc>
          <w:tcPr>
            <w:tcW w:w="908" w:type="dxa"/>
          </w:tcPr>
          <w:p w:rsidR="00B9493F" w:rsidRPr="000E6F58" w:rsidRDefault="00B9493F">
            <w:pPr>
              <w:tabs>
                <w:tab w:val="left" w:pos="4680"/>
              </w:tabs>
              <w:spacing w:line="240" w:lineRule="atLeast"/>
              <w:jc w:val="both"/>
              <w:rPr>
                <w:b/>
                <w:sz w:val="24"/>
              </w:rPr>
            </w:pPr>
            <w:r w:rsidRPr="000E6F58">
              <w:rPr>
                <w:b/>
                <w:sz w:val="24"/>
              </w:rPr>
              <w:t>250</w:t>
            </w:r>
          </w:p>
        </w:tc>
        <w:tc>
          <w:tcPr>
            <w:tcW w:w="775" w:type="dxa"/>
          </w:tcPr>
          <w:p w:rsidR="00B9493F" w:rsidRPr="000E6F58" w:rsidRDefault="00B9493F">
            <w:pPr>
              <w:tabs>
                <w:tab w:val="left" w:pos="4680"/>
              </w:tabs>
              <w:spacing w:line="240" w:lineRule="atLeast"/>
              <w:jc w:val="both"/>
              <w:rPr>
                <w:b/>
                <w:sz w:val="24"/>
              </w:rPr>
            </w:pPr>
            <w:r w:rsidRPr="000E6F58">
              <w:rPr>
                <w:b/>
                <w:sz w:val="24"/>
              </w:rPr>
              <w:t>500</w:t>
            </w:r>
          </w:p>
        </w:tc>
        <w:tc>
          <w:tcPr>
            <w:tcW w:w="775" w:type="dxa"/>
          </w:tcPr>
          <w:p w:rsidR="00B9493F" w:rsidRPr="000E6F58" w:rsidRDefault="00B9493F">
            <w:pPr>
              <w:pStyle w:val="Heading4"/>
              <w:rPr>
                <w:rFonts w:ascii="Times New Roman" w:hAnsi="Times New Roman" w:cs="Times New Roman"/>
              </w:rPr>
            </w:pPr>
            <w:r w:rsidRPr="000E6F58">
              <w:rPr>
                <w:rFonts w:ascii="Times New Roman" w:hAnsi="Times New Roman" w:cs="Times New Roman"/>
              </w:rPr>
              <w:t>1K</w:t>
            </w:r>
          </w:p>
        </w:tc>
        <w:tc>
          <w:tcPr>
            <w:tcW w:w="775" w:type="dxa"/>
          </w:tcPr>
          <w:p w:rsidR="00B9493F" w:rsidRPr="000E6F58" w:rsidRDefault="00B9493F">
            <w:pPr>
              <w:tabs>
                <w:tab w:val="left" w:pos="4680"/>
              </w:tabs>
              <w:spacing w:line="240" w:lineRule="atLeast"/>
              <w:jc w:val="both"/>
              <w:rPr>
                <w:b/>
                <w:sz w:val="24"/>
              </w:rPr>
            </w:pPr>
            <w:r w:rsidRPr="000E6F58">
              <w:rPr>
                <w:b/>
                <w:sz w:val="24"/>
              </w:rPr>
              <w:t>2K</w:t>
            </w:r>
          </w:p>
        </w:tc>
        <w:tc>
          <w:tcPr>
            <w:tcW w:w="775" w:type="dxa"/>
          </w:tcPr>
          <w:p w:rsidR="00B9493F" w:rsidRPr="000E6F58" w:rsidRDefault="00B9493F">
            <w:pPr>
              <w:tabs>
                <w:tab w:val="left" w:pos="4680"/>
              </w:tabs>
              <w:spacing w:line="240" w:lineRule="atLeast"/>
              <w:jc w:val="both"/>
              <w:rPr>
                <w:b/>
                <w:sz w:val="24"/>
              </w:rPr>
            </w:pPr>
            <w:r w:rsidRPr="000E6F58">
              <w:rPr>
                <w:b/>
                <w:sz w:val="24"/>
              </w:rPr>
              <w:t>4K</w:t>
            </w:r>
          </w:p>
        </w:tc>
        <w:tc>
          <w:tcPr>
            <w:tcW w:w="775" w:type="dxa"/>
          </w:tcPr>
          <w:p w:rsidR="00B9493F" w:rsidRPr="000E6F58" w:rsidRDefault="00B9493F">
            <w:pPr>
              <w:tabs>
                <w:tab w:val="left" w:pos="4680"/>
              </w:tabs>
              <w:spacing w:line="240" w:lineRule="atLeast"/>
              <w:jc w:val="both"/>
              <w:rPr>
                <w:b/>
                <w:sz w:val="24"/>
              </w:rPr>
            </w:pPr>
            <w:r w:rsidRPr="000E6F58">
              <w:rPr>
                <w:b/>
                <w:sz w:val="24"/>
              </w:rPr>
              <w:t>8K</w:t>
            </w:r>
          </w:p>
        </w:tc>
        <w:tc>
          <w:tcPr>
            <w:tcW w:w="955" w:type="dxa"/>
          </w:tcPr>
          <w:p w:rsidR="00B9493F" w:rsidRPr="000E6F58" w:rsidRDefault="00B9493F">
            <w:pPr>
              <w:tabs>
                <w:tab w:val="left" w:pos="4680"/>
              </w:tabs>
              <w:spacing w:line="240" w:lineRule="atLeast"/>
              <w:jc w:val="both"/>
              <w:rPr>
                <w:b/>
                <w:sz w:val="24"/>
              </w:rPr>
            </w:pPr>
            <w:r w:rsidRPr="000E6F58">
              <w:rPr>
                <w:b/>
                <w:sz w:val="24"/>
              </w:rPr>
              <w:t>STC</w:t>
            </w:r>
          </w:p>
        </w:tc>
      </w:tr>
      <w:tr w:rsidR="00B9493F" w:rsidRPr="000E6F58">
        <w:tblPrEx>
          <w:tblCellMar>
            <w:top w:w="0" w:type="dxa"/>
            <w:bottom w:w="0" w:type="dxa"/>
          </w:tblCellMar>
        </w:tblPrEx>
        <w:trPr>
          <w:trHeight w:val="317"/>
        </w:trPr>
        <w:tc>
          <w:tcPr>
            <w:tcW w:w="2340" w:type="dxa"/>
          </w:tcPr>
          <w:p w:rsidR="00B9493F" w:rsidRPr="000E6F58" w:rsidRDefault="00B9493F">
            <w:pPr>
              <w:tabs>
                <w:tab w:val="left" w:pos="4680"/>
              </w:tabs>
              <w:spacing w:line="240" w:lineRule="atLeast"/>
              <w:rPr>
                <w:b/>
                <w:sz w:val="22"/>
              </w:rPr>
            </w:pPr>
            <w:r w:rsidRPr="000E6F58">
              <w:rPr>
                <w:b/>
                <w:sz w:val="22"/>
              </w:rPr>
              <w:t>Noise-Lock STC-51</w:t>
            </w:r>
          </w:p>
        </w:tc>
        <w:tc>
          <w:tcPr>
            <w:tcW w:w="735" w:type="dxa"/>
          </w:tcPr>
          <w:p w:rsidR="00B9493F" w:rsidRPr="000E6F58" w:rsidRDefault="00B9493F">
            <w:pPr>
              <w:tabs>
                <w:tab w:val="left" w:pos="4680"/>
              </w:tabs>
              <w:spacing w:line="240" w:lineRule="atLeast"/>
              <w:jc w:val="both"/>
              <w:rPr>
                <w:i/>
                <w:sz w:val="24"/>
              </w:rPr>
            </w:pPr>
            <w:r w:rsidRPr="000E6F58">
              <w:rPr>
                <w:i/>
                <w:sz w:val="24"/>
              </w:rPr>
              <w:t>22</w:t>
            </w:r>
          </w:p>
        </w:tc>
        <w:tc>
          <w:tcPr>
            <w:tcW w:w="908" w:type="dxa"/>
          </w:tcPr>
          <w:p w:rsidR="00B9493F" w:rsidRPr="000E6F58" w:rsidRDefault="00B9493F">
            <w:pPr>
              <w:tabs>
                <w:tab w:val="left" w:pos="4680"/>
              </w:tabs>
              <w:spacing w:line="240" w:lineRule="atLeast"/>
              <w:jc w:val="both"/>
              <w:rPr>
                <w:i/>
                <w:sz w:val="24"/>
              </w:rPr>
            </w:pPr>
            <w:r w:rsidRPr="000E6F58">
              <w:rPr>
                <w:i/>
                <w:sz w:val="24"/>
              </w:rPr>
              <w:t>26</w:t>
            </w:r>
          </w:p>
        </w:tc>
        <w:tc>
          <w:tcPr>
            <w:tcW w:w="908" w:type="dxa"/>
          </w:tcPr>
          <w:p w:rsidR="00B9493F" w:rsidRPr="000E6F58" w:rsidRDefault="00B9493F">
            <w:pPr>
              <w:tabs>
                <w:tab w:val="left" w:pos="4680"/>
              </w:tabs>
              <w:spacing w:line="240" w:lineRule="atLeast"/>
              <w:jc w:val="both"/>
              <w:rPr>
                <w:i/>
                <w:sz w:val="24"/>
              </w:rPr>
            </w:pPr>
            <w:r w:rsidRPr="000E6F58">
              <w:rPr>
                <w:i/>
                <w:sz w:val="24"/>
              </w:rPr>
              <w:t>46</w:t>
            </w:r>
          </w:p>
        </w:tc>
        <w:tc>
          <w:tcPr>
            <w:tcW w:w="775" w:type="dxa"/>
          </w:tcPr>
          <w:p w:rsidR="00B9493F" w:rsidRPr="000E6F58" w:rsidRDefault="00B9493F">
            <w:pPr>
              <w:tabs>
                <w:tab w:val="left" w:pos="4680"/>
              </w:tabs>
              <w:spacing w:line="240" w:lineRule="atLeast"/>
              <w:jc w:val="both"/>
              <w:rPr>
                <w:i/>
                <w:sz w:val="24"/>
              </w:rPr>
            </w:pPr>
            <w:r w:rsidRPr="000E6F58">
              <w:rPr>
                <w:i/>
                <w:sz w:val="24"/>
              </w:rPr>
              <w:t>50</w:t>
            </w:r>
          </w:p>
        </w:tc>
        <w:tc>
          <w:tcPr>
            <w:tcW w:w="775" w:type="dxa"/>
          </w:tcPr>
          <w:p w:rsidR="00B9493F" w:rsidRPr="000E6F58" w:rsidRDefault="00B9493F">
            <w:pPr>
              <w:tabs>
                <w:tab w:val="left" w:pos="4680"/>
              </w:tabs>
              <w:spacing w:line="240" w:lineRule="atLeast"/>
              <w:jc w:val="both"/>
              <w:rPr>
                <w:i/>
                <w:sz w:val="24"/>
              </w:rPr>
            </w:pPr>
            <w:r w:rsidRPr="000E6F58">
              <w:rPr>
                <w:i/>
                <w:sz w:val="24"/>
              </w:rPr>
              <w:t>52</w:t>
            </w:r>
          </w:p>
        </w:tc>
        <w:tc>
          <w:tcPr>
            <w:tcW w:w="775" w:type="dxa"/>
          </w:tcPr>
          <w:p w:rsidR="00B9493F" w:rsidRPr="000E6F58" w:rsidRDefault="00B9493F">
            <w:pPr>
              <w:tabs>
                <w:tab w:val="left" w:pos="4680"/>
              </w:tabs>
              <w:spacing w:line="240" w:lineRule="atLeast"/>
              <w:jc w:val="both"/>
              <w:rPr>
                <w:i/>
                <w:sz w:val="24"/>
              </w:rPr>
            </w:pPr>
            <w:r w:rsidRPr="000E6F58">
              <w:rPr>
                <w:i/>
                <w:sz w:val="24"/>
              </w:rPr>
              <w:t>52</w:t>
            </w:r>
          </w:p>
        </w:tc>
        <w:tc>
          <w:tcPr>
            <w:tcW w:w="775" w:type="dxa"/>
          </w:tcPr>
          <w:p w:rsidR="00B9493F" w:rsidRPr="000E6F58" w:rsidRDefault="00B9493F">
            <w:pPr>
              <w:tabs>
                <w:tab w:val="left" w:pos="4680"/>
              </w:tabs>
              <w:spacing w:line="240" w:lineRule="atLeast"/>
              <w:jc w:val="both"/>
              <w:rPr>
                <w:i/>
                <w:sz w:val="24"/>
              </w:rPr>
            </w:pPr>
            <w:r w:rsidRPr="000E6F58">
              <w:rPr>
                <w:i/>
                <w:sz w:val="24"/>
              </w:rPr>
              <w:t>58</w:t>
            </w:r>
          </w:p>
        </w:tc>
        <w:tc>
          <w:tcPr>
            <w:tcW w:w="775" w:type="dxa"/>
          </w:tcPr>
          <w:p w:rsidR="00B9493F" w:rsidRPr="000E6F58" w:rsidRDefault="00B9493F">
            <w:pPr>
              <w:tabs>
                <w:tab w:val="left" w:pos="4680"/>
              </w:tabs>
              <w:spacing w:line="240" w:lineRule="atLeast"/>
              <w:jc w:val="both"/>
              <w:rPr>
                <w:i/>
                <w:sz w:val="24"/>
              </w:rPr>
            </w:pPr>
            <w:r w:rsidRPr="000E6F58">
              <w:rPr>
                <w:i/>
                <w:sz w:val="24"/>
              </w:rPr>
              <w:t>50</w:t>
            </w:r>
          </w:p>
        </w:tc>
        <w:tc>
          <w:tcPr>
            <w:tcW w:w="955" w:type="dxa"/>
          </w:tcPr>
          <w:p w:rsidR="00B9493F" w:rsidRPr="000E6F58" w:rsidRDefault="00B9493F">
            <w:pPr>
              <w:tabs>
                <w:tab w:val="left" w:pos="4680"/>
              </w:tabs>
              <w:spacing w:line="240" w:lineRule="atLeast"/>
              <w:jc w:val="both"/>
              <w:rPr>
                <w:i/>
                <w:sz w:val="24"/>
              </w:rPr>
            </w:pPr>
            <w:r w:rsidRPr="000E6F58">
              <w:rPr>
                <w:i/>
                <w:sz w:val="24"/>
              </w:rPr>
              <w:t>51</w:t>
            </w:r>
          </w:p>
        </w:tc>
      </w:tr>
      <w:tr w:rsidR="00B9493F" w:rsidRPr="000E6F58">
        <w:tblPrEx>
          <w:tblCellMar>
            <w:top w:w="0" w:type="dxa"/>
            <w:bottom w:w="0" w:type="dxa"/>
          </w:tblCellMar>
        </w:tblPrEx>
        <w:trPr>
          <w:trHeight w:val="317"/>
        </w:trPr>
        <w:tc>
          <w:tcPr>
            <w:tcW w:w="2340" w:type="dxa"/>
          </w:tcPr>
          <w:p w:rsidR="00B9493F" w:rsidRPr="000E6F58" w:rsidRDefault="00B9493F">
            <w:pPr>
              <w:tabs>
                <w:tab w:val="left" w:pos="4680"/>
              </w:tabs>
              <w:spacing w:line="240" w:lineRule="atLeast"/>
              <w:rPr>
                <w:b/>
                <w:sz w:val="22"/>
              </w:rPr>
            </w:pPr>
            <w:r w:rsidRPr="000E6F58">
              <w:rPr>
                <w:b/>
                <w:sz w:val="22"/>
              </w:rPr>
              <w:t>Noise-Lock STC-55</w:t>
            </w:r>
          </w:p>
        </w:tc>
        <w:tc>
          <w:tcPr>
            <w:tcW w:w="735" w:type="dxa"/>
          </w:tcPr>
          <w:p w:rsidR="00B9493F" w:rsidRPr="000E6F58" w:rsidRDefault="00B9493F">
            <w:pPr>
              <w:tabs>
                <w:tab w:val="left" w:pos="4680"/>
              </w:tabs>
              <w:spacing w:line="240" w:lineRule="atLeast"/>
              <w:jc w:val="both"/>
              <w:rPr>
                <w:i/>
                <w:sz w:val="24"/>
              </w:rPr>
            </w:pPr>
            <w:r w:rsidRPr="000E6F58">
              <w:rPr>
                <w:i/>
                <w:sz w:val="24"/>
              </w:rPr>
              <w:t>23</w:t>
            </w:r>
          </w:p>
        </w:tc>
        <w:tc>
          <w:tcPr>
            <w:tcW w:w="908" w:type="dxa"/>
          </w:tcPr>
          <w:p w:rsidR="00B9493F" w:rsidRPr="000E6F58" w:rsidRDefault="00B9493F">
            <w:pPr>
              <w:tabs>
                <w:tab w:val="left" w:pos="4680"/>
              </w:tabs>
              <w:spacing w:line="240" w:lineRule="atLeast"/>
              <w:jc w:val="both"/>
              <w:rPr>
                <w:i/>
                <w:sz w:val="24"/>
              </w:rPr>
            </w:pPr>
            <w:r w:rsidRPr="000E6F58">
              <w:rPr>
                <w:i/>
                <w:sz w:val="24"/>
              </w:rPr>
              <w:t>33</w:t>
            </w:r>
          </w:p>
        </w:tc>
        <w:tc>
          <w:tcPr>
            <w:tcW w:w="908" w:type="dxa"/>
          </w:tcPr>
          <w:p w:rsidR="00B9493F" w:rsidRPr="000E6F58" w:rsidRDefault="00B9493F">
            <w:pPr>
              <w:tabs>
                <w:tab w:val="left" w:pos="4680"/>
              </w:tabs>
              <w:spacing w:line="240" w:lineRule="atLeast"/>
              <w:jc w:val="both"/>
              <w:rPr>
                <w:i/>
                <w:sz w:val="24"/>
              </w:rPr>
            </w:pPr>
            <w:r w:rsidRPr="000E6F58">
              <w:rPr>
                <w:i/>
                <w:sz w:val="24"/>
              </w:rPr>
              <w:t>51</w:t>
            </w:r>
          </w:p>
        </w:tc>
        <w:tc>
          <w:tcPr>
            <w:tcW w:w="775" w:type="dxa"/>
          </w:tcPr>
          <w:p w:rsidR="00B9493F" w:rsidRPr="000E6F58" w:rsidRDefault="00B9493F">
            <w:pPr>
              <w:tabs>
                <w:tab w:val="left" w:pos="4680"/>
              </w:tabs>
              <w:spacing w:line="240" w:lineRule="atLeast"/>
              <w:jc w:val="both"/>
              <w:rPr>
                <w:i/>
                <w:sz w:val="24"/>
              </w:rPr>
            </w:pPr>
            <w:r w:rsidRPr="000E6F58">
              <w:rPr>
                <w:i/>
                <w:sz w:val="24"/>
              </w:rPr>
              <w:t>54</w:t>
            </w:r>
          </w:p>
        </w:tc>
        <w:tc>
          <w:tcPr>
            <w:tcW w:w="775" w:type="dxa"/>
          </w:tcPr>
          <w:p w:rsidR="00B9493F" w:rsidRPr="000E6F58" w:rsidRDefault="00B9493F">
            <w:pPr>
              <w:tabs>
                <w:tab w:val="left" w:pos="4680"/>
              </w:tabs>
              <w:spacing w:line="240" w:lineRule="atLeast"/>
              <w:jc w:val="both"/>
              <w:rPr>
                <w:i/>
                <w:sz w:val="24"/>
              </w:rPr>
            </w:pPr>
            <w:r w:rsidRPr="000E6F58">
              <w:rPr>
                <w:i/>
                <w:sz w:val="24"/>
              </w:rPr>
              <w:t>56</w:t>
            </w:r>
          </w:p>
        </w:tc>
        <w:tc>
          <w:tcPr>
            <w:tcW w:w="775" w:type="dxa"/>
          </w:tcPr>
          <w:p w:rsidR="00B9493F" w:rsidRPr="000E6F58" w:rsidRDefault="00B9493F">
            <w:pPr>
              <w:tabs>
                <w:tab w:val="left" w:pos="4680"/>
              </w:tabs>
              <w:spacing w:line="240" w:lineRule="atLeast"/>
              <w:jc w:val="both"/>
              <w:rPr>
                <w:i/>
                <w:sz w:val="24"/>
              </w:rPr>
            </w:pPr>
            <w:r w:rsidRPr="000E6F58">
              <w:rPr>
                <w:i/>
                <w:sz w:val="24"/>
              </w:rPr>
              <w:t>53</w:t>
            </w:r>
          </w:p>
        </w:tc>
        <w:tc>
          <w:tcPr>
            <w:tcW w:w="775" w:type="dxa"/>
          </w:tcPr>
          <w:p w:rsidR="00B9493F" w:rsidRPr="000E6F58" w:rsidRDefault="00B9493F">
            <w:pPr>
              <w:tabs>
                <w:tab w:val="left" w:pos="4680"/>
              </w:tabs>
              <w:spacing w:line="240" w:lineRule="atLeast"/>
              <w:jc w:val="both"/>
              <w:rPr>
                <w:i/>
                <w:sz w:val="24"/>
              </w:rPr>
            </w:pPr>
            <w:r w:rsidRPr="000E6F58">
              <w:rPr>
                <w:i/>
                <w:sz w:val="24"/>
              </w:rPr>
              <w:t>60</w:t>
            </w:r>
          </w:p>
        </w:tc>
        <w:tc>
          <w:tcPr>
            <w:tcW w:w="775" w:type="dxa"/>
          </w:tcPr>
          <w:p w:rsidR="00B9493F" w:rsidRPr="000E6F58" w:rsidRDefault="00B9493F">
            <w:pPr>
              <w:tabs>
                <w:tab w:val="left" w:pos="4680"/>
              </w:tabs>
              <w:spacing w:line="240" w:lineRule="atLeast"/>
              <w:jc w:val="both"/>
              <w:rPr>
                <w:i/>
                <w:sz w:val="24"/>
              </w:rPr>
            </w:pPr>
            <w:r w:rsidRPr="000E6F58">
              <w:rPr>
                <w:i/>
                <w:sz w:val="24"/>
              </w:rPr>
              <w:t>61</w:t>
            </w:r>
          </w:p>
        </w:tc>
        <w:tc>
          <w:tcPr>
            <w:tcW w:w="955" w:type="dxa"/>
          </w:tcPr>
          <w:p w:rsidR="00B9493F" w:rsidRPr="000E6F58" w:rsidRDefault="00B9493F">
            <w:pPr>
              <w:tabs>
                <w:tab w:val="left" w:pos="4680"/>
              </w:tabs>
              <w:spacing w:line="240" w:lineRule="atLeast"/>
              <w:jc w:val="both"/>
              <w:rPr>
                <w:i/>
                <w:sz w:val="24"/>
              </w:rPr>
            </w:pPr>
            <w:r w:rsidRPr="000E6F58">
              <w:rPr>
                <w:i/>
                <w:sz w:val="24"/>
              </w:rPr>
              <w:t>55</w:t>
            </w:r>
          </w:p>
        </w:tc>
      </w:tr>
      <w:tr w:rsidR="00B9493F" w:rsidRPr="000E6F58">
        <w:tblPrEx>
          <w:tblCellMar>
            <w:top w:w="0" w:type="dxa"/>
            <w:bottom w:w="0" w:type="dxa"/>
          </w:tblCellMar>
        </w:tblPrEx>
        <w:trPr>
          <w:trHeight w:val="317"/>
        </w:trPr>
        <w:tc>
          <w:tcPr>
            <w:tcW w:w="2340" w:type="dxa"/>
          </w:tcPr>
          <w:p w:rsidR="00B9493F" w:rsidRPr="000E6F58" w:rsidRDefault="00B9493F">
            <w:pPr>
              <w:tabs>
                <w:tab w:val="left" w:pos="4680"/>
              </w:tabs>
              <w:spacing w:line="240" w:lineRule="atLeast"/>
              <w:rPr>
                <w:b/>
                <w:sz w:val="22"/>
              </w:rPr>
            </w:pPr>
            <w:r w:rsidRPr="000E6F58">
              <w:rPr>
                <w:b/>
                <w:sz w:val="22"/>
              </w:rPr>
              <w:t>Noise-Lock STC-61</w:t>
            </w:r>
          </w:p>
        </w:tc>
        <w:tc>
          <w:tcPr>
            <w:tcW w:w="735" w:type="dxa"/>
          </w:tcPr>
          <w:p w:rsidR="00B9493F" w:rsidRPr="000E6F58" w:rsidRDefault="00B9493F">
            <w:pPr>
              <w:tabs>
                <w:tab w:val="left" w:pos="4680"/>
              </w:tabs>
              <w:spacing w:line="240" w:lineRule="atLeast"/>
              <w:jc w:val="both"/>
              <w:rPr>
                <w:i/>
                <w:sz w:val="24"/>
              </w:rPr>
            </w:pPr>
            <w:r w:rsidRPr="000E6F58">
              <w:rPr>
                <w:i/>
                <w:sz w:val="24"/>
              </w:rPr>
              <w:t>24</w:t>
            </w:r>
          </w:p>
        </w:tc>
        <w:tc>
          <w:tcPr>
            <w:tcW w:w="908" w:type="dxa"/>
          </w:tcPr>
          <w:p w:rsidR="00B9493F" w:rsidRPr="000E6F58" w:rsidRDefault="00B9493F">
            <w:pPr>
              <w:tabs>
                <w:tab w:val="left" w:pos="4680"/>
              </w:tabs>
              <w:spacing w:line="240" w:lineRule="atLeast"/>
              <w:jc w:val="both"/>
              <w:rPr>
                <w:i/>
                <w:sz w:val="24"/>
              </w:rPr>
            </w:pPr>
            <w:r w:rsidRPr="000E6F58">
              <w:rPr>
                <w:i/>
                <w:sz w:val="24"/>
              </w:rPr>
              <w:t>41</w:t>
            </w:r>
          </w:p>
        </w:tc>
        <w:tc>
          <w:tcPr>
            <w:tcW w:w="908" w:type="dxa"/>
          </w:tcPr>
          <w:p w:rsidR="00B9493F" w:rsidRPr="000E6F58" w:rsidRDefault="00B9493F">
            <w:pPr>
              <w:tabs>
                <w:tab w:val="left" w:pos="4680"/>
              </w:tabs>
              <w:spacing w:line="240" w:lineRule="atLeast"/>
              <w:jc w:val="both"/>
              <w:rPr>
                <w:i/>
                <w:sz w:val="24"/>
              </w:rPr>
            </w:pPr>
            <w:r w:rsidRPr="000E6F58">
              <w:rPr>
                <w:i/>
                <w:sz w:val="24"/>
              </w:rPr>
              <w:t>53</w:t>
            </w:r>
          </w:p>
        </w:tc>
        <w:tc>
          <w:tcPr>
            <w:tcW w:w="775" w:type="dxa"/>
          </w:tcPr>
          <w:p w:rsidR="00B9493F" w:rsidRPr="000E6F58" w:rsidRDefault="00B9493F">
            <w:pPr>
              <w:tabs>
                <w:tab w:val="left" w:pos="4680"/>
              </w:tabs>
              <w:spacing w:line="240" w:lineRule="atLeast"/>
              <w:jc w:val="both"/>
              <w:rPr>
                <w:i/>
                <w:sz w:val="24"/>
              </w:rPr>
            </w:pPr>
            <w:r w:rsidRPr="000E6F58">
              <w:rPr>
                <w:i/>
                <w:sz w:val="24"/>
              </w:rPr>
              <w:t>60</w:t>
            </w:r>
          </w:p>
        </w:tc>
        <w:tc>
          <w:tcPr>
            <w:tcW w:w="775" w:type="dxa"/>
          </w:tcPr>
          <w:p w:rsidR="00B9493F" w:rsidRPr="000E6F58" w:rsidRDefault="00B9493F">
            <w:pPr>
              <w:tabs>
                <w:tab w:val="left" w:pos="4680"/>
              </w:tabs>
              <w:spacing w:line="240" w:lineRule="atLeast"/>
              <w:jc w:val="both"/>
              <w:rPr>
                <w:i/>
                <w:sz w:val="24"/>
              </w:rPr>
            </w:pPr>
            <w:r w:rsidRPr="000E6F58">
              <w:rPr>
                <w:i/>
                <w:sz w:val="24"/>
              </w:rPr>
              <w:t>60</w:t>
            </w:r>
          </w:p>
        </w:tc>
        <w:tc>
          <w:tcPr>
            <w:tcW w:w="775" w:type="dxa"/>
          </w:tcPr>
          <w:p w:rsidR="00B9493F" w:rsidRPr="000E6F58" w:rsidRDefault="00B9493F">
            <w:pPr>
              <w:tabs>
                <w:tab w:val="left" w:pos="4680"/>
              </w:tabs>
              <w:spacing w:line="240" w:lineRule="atLeast"/>
              <w:jc w:val="both"/>
              <w:rPr>
                <w:i/>
                <w:sz w:val="24"/>
              </w:rPr>
            </w:pPr>
            <w:r w:rsidRPr="000E6F58">
              <w:rPr>
                <w:i/>
                <w:sz w:val="24"/>
              </w:rPr>
              <w:t>62</w:t>
            </w:r>
          </w:p>
        </w:tc>
        <w:tc>
          <w:tcPr>
            <w:tcW w:w="775" w:type="dxa"/>
          </w:tcPr>
          <w:p w:rsidR="00B9493F" w:rsidRPr="000E6F58" w:rsidRDefault="00B9493F">
            <w:pPr>
              <w:tabs>
                <w:tab w:val="left" w:pos="4680"/>
              </w:tabs>
              <w:spacing w:line="240" w:lineRule="atLeast"/>
              <w:jc w:val="both"/>
              <w:rPr>
                <w:i/>
                <w:sz w:val="24"/>
              </w:rPr>
            </w:pPr>
            <w:r w:rsidRPr="000E6F58">
              <w:rPr>
                <w:i/>
                <w:sz w:val="24"/>
              </w:rPr>
              <w:t>69</w:t>
            </w:r>
          </w:p>
        </w:tc>
        <w:tc>
          <w:tcPr>
            <w:tcW w:w="775" w:type="dxa"/>
          </w:tcPr>
          <w:p w:rsidR="00B9493F" w:rsidRPr="000E6F58" w:rsidRDefault="00B9493F">
            <w:pPr>
              <w:tabs>
                <w:tab w:val="left" w:pos="4680"/>
              </w:tabs>
              <w:spacing w:line="240" w:lineRule="atLeast"/>
              <w:jc w:val="both"/>
              <w:rPr>
                <w:i/>
                <w:sz w:val="24"/>
              </w:rPr>
            </w:pPr>
            <w:r w:rsidRPr="000E6F58">
              <w:rPr>
                <w:i/>
                <w:sz w:val="24"/>
              </w:rPr>
              <w:t>64</w:t>
            </w:r>
          </w:p>
        </w:tc>
        <w:tc>
          <w:tcPr>
            <w:tcW w:w="955" w:type="dxa"/>
          </w:tcPr>
          <w:p w:rsidR="00B9493F" w:rsidRPr="000E6F58" w:rsidRDefault="00B9493F">
            <w:pPr>
              <w:tabs>
                <w:tab w:val="left" w:pos="4680"/>
              </w:tabs>
              <w:spacing w:line="240" w:lineRule="atLeast"/>
              <w:jc w:val="both"/>
              <w:rPr>
                <w:i/>
                <w:sz w:val="24"/>
              </w:rPr>
            </w:pPr>
            <w:r w:rsidRPr="000E6F58">
              <w:rPr>
                <w:i/>
                <w:sz w:val="24"/>
              </w:rPr>
              <w:t>61</w:t>
            </w:r>
          </w:p>
        </w:tc>
      </w:tr>
      <w:tr w:rsidR="00C17D99" w:rsidRPr="000E6F58">
        <w:tblPrEx>
          <w:tblCellMar>
            <w:top w:w="0" w:type="dxa"/>
            <w:bottom w:w="0" w:type="dxa"/>
          </w:tblCellMar>
        </w:tblPrEx>
        <w:trPr>
          <w:trHeight w:val="317"/>
        </w:trPr>
        <w:tc>
          <w:tcPr>
            <w:tcW w:w="2340" w:type="dxa"/>
            <w:tcBorders>
              <w:top w:val="single" w:sz="6" w:space="0" w:color="auto"/>
              <w:left w:val="single" w:sz="18" w:space="0" w:color="auto"/>
              <w:bottom w:val="single" w:sz="18" w:space="0" w:color="auto"/>
              <w:right w:val="single" w:sz="6" w:space="0" w:color="auto"/>
            </w:tcBorders>
          </w:tcPr>
          <w:p w:rsidR="00C17D99" w:rsidRPr="000E6F58" w:rsidRDefault="00C17D99" w:rsidP="001C5B10">
            <w:pPr>
              <w:tabs>
                <w:tab w:val="left" w:pos="4680"/>
              </w:tabs>
              <w:spacing w:line="240" w:lineRule="atLeast"/>
              <w:rPr>
                <w:b/>
                <w:sz w:val="22"/>
              </w:rPr>
            </w:pPr>
            <w:r w:rsidRPr="000E6F58">
              <w:rPr>
                <w:b/>
                <w:sz w:val="22"/>
              </w:rPr>
              <w:t>Noise-Lock STC-64</w:t>
            </w:r>
          </w:p>
        </w:tc>
        <w:tc>
          <w:tcPr>
            <w:tcW w:w="735" w:type="dxa"/>
            <w:tcBorders>
              <w:top w:val="single" w:sz="6" w:space="0" w:color="auto"/>
              <w:left w:val="single" w:sz="6" w:space="0" w:color="auto"/>
              <w:bottom w:val="single" w:sz="18" w:space="0" w:color="auto"/>
              <w:right w:val="single" w:sz="6" w:space="0" w:color="auto"/>
            </w:tcBorders>
          </w:tcPr>
          <w:p w:rsidR="00C17D99" w:rsidRPr="000E6F58" w:rsidRDefault="00C17D99" w:rsidP="001C5B10">
            <w:pPr>
              <w:tabs>
                <w:tab w:val="left" w:pos="4680"/>
              </w:tabs>
              <w:spacing w:line="240" w:lineRule="atLeast"/>
              <w:jc w:val="both"/>
              <w:rPr>
                <w:i/>
                <w:sz w:val="24"/>
              </w:rPr>
            </w:pPr>
            <w:r w:rsidRPr="000E6F58">
              <w:rPr>
                <w:i/>
                <w:sz w:val="24"/>
              </w:rPr>
              <w:t>26</w:t>
            </w:r>
          </w:p>
        </w:tc>
        <w:tc>
          <w:tcPr>
            <w:tcW w:w="908" w:type="dxa"/>
            <w:tcBorders>
              <w:top w:val="single" w:sz="6" w:space="0" w:color="auto"/>
              <w:left w:val="single" w:sz="6" w:space="0" w:color="auto"/>
              <w:bottom w:val="single" w:sz="18" w:space="0" w:color="auto"/>
              <w:right w:val="single" w:sz="6" w:space="0" w:color="auto"/>
            </w:tcBorders>
          </w:tcPr>
          <w:p w:rsidR="00C17D99" w:rsidRPr="000E6F58" w:rsidRDefault="00C17D99" w:rsidP="001C5B10">
            <w:pPr>
              <w:tabs>
                <w:tab w:val="left" w:pos="4680"/>
              </w:tabs>
              <w:spacing w:line="240" w:lineRule="atLeast"/>
              <w:jc w:val="both"/>
              <w:rPr>
                <w:i/>
                <w:sz w:val="24"/>
              </w:rPr>
            </w:pPr>
            <w:r w:rsidRPr="000E6F58">
              <w:rPr>
                <w:i/>
                <w:sz w:val="24"/>
              </w:rPr>
              <w:t>44</w:t>
            </w:r>
          </w:p>
        </w:tc>
        <w:tc>
          <w:tcPr>
            <w:tcW w:w="908" w:type="dxa"/>
            <w:tcBorders>
              <w:top w:val="single" w:sz="6" w:space="0" w:color="auto"/>
              <w:left w:val="single" w:sz="6" w:space="0" w:color="auto"/>
              <w:bottom w:val="single" w:sz="18" w:space="0" w:color="auto"/>
              <w:right w:val="single" w:sz="6" w:space="0" w:color="auto"/>
            </w:tcBorders>
          </w:tcPr>
          <w:p w:rsidR="00C17D99" w:rsidRPr="000E6F58" w:rsidRDefault="00C17D99" w:rsidP="001C5B10">
            <w:pPr>
              <w:tabs>
                <w:tab w:val="left" w:pos="4680"/>
              </w:tabs>
              <w:spacing w:line="240" w:lineRule="atLeast"/>
              <w:jc w:val="both"/>
              <w:rPr>
                <w:i/>
                <w:sz w:val="24"/>
              </w:rPr>
            </w:pPr>
            <w:r w:rsidRPr="000E6F58">
              <w:rPr>
                <w:i/>
                <w:sz w:val="24"/>
              </w:rPr>
              <w:t>58</w:t>
            </w:r>
          </w:p>
        </w:tc>
        <w:tc>
          <w:tcPr>
            <w:tcW w:w="775" w:type="dxa"/>
            <w:tcBorders>
              <w:top w:val="single" w:sz="6" w:space="0" w:color="auto"/>
              <w:left w:val="single" w:sz="6" w:space="0" w:color="auto"/>
              <w:bottom w:val="single" w:sz="18" w:space="0" w:color="auto"/>
              <w:right w:val="single" w:sz="6" w:space="0" w:color="auto"/>
            </w:tcBorders>
          </w:tcPr>
          <w:p w:rsidR="00C17D99" w:rsidRPr="000E6F58" w:rsidRDefault="00C17D99" w:rsidP="001C5B10">
            <w:pPr>
              <w:tabs>
                <w:tab w:val="left" w:pos="4680"/>
              </w:tabs>
              <w:spacing w:line="240" w:lineRule="atLeast"/>
              <w:jc w:val="both"/>
              <w:rPr>
                <w:i/>
                <w:sz w:val="24"/>
              </w:rPr>
            </w:pPr>
            <w:r w:rsidRPr="000E6F58">
              <w:rPr>
                <w:i/>
                <w:sz w:val="24"/>
              </w:rPr>
              <w:t>62</w:t>
            </w:r>
          </w:p>
        </w:tc>
        <w:tc>
          <w:tcPr>
            <w:tcW w:w="775" w:type="dxa"/>
            <w:tcBorders>
              <w:top w:val="single" w:sz="6" w:space="0" w:color="auto"/>
              <w:left w:val="single" w:sz="6" w:space="0" w:color="auto"/>
              <w:bottom w:val="single" w:sz="18" w:space="0" w:color="auto"/>
              <w:right w:val="single" w:sz="6" w:space="0" w:color="auto"/>
            </w:tcBorders>
          </w:tcPr>
          <w:p w:rsidR="00C17D99" w:rsidRPr="000E6F58" w:rsidRDefault="00C17D99" w:rsidP="001C5B10">
            <w:pPr>
              <w:tabs>
                <w:tab w:val="left" w:pos="4680"/>
              </w:tabs>
              <w:spacing w:line="240" w:lineRule="atLeast"/>
              <w:jc w:val="both"/>
              <w:rPr>
                <w:i/>
                <w:sz w:val="24"/>
              </w:rPr>
            </w:pPr>
            <w:r w:rsidRPr="000E6F58">
              <w:rPr>
                <w:i/>
                <w:sz w:val="24"/>
              </w:rPr>
              <w:t>65</w:t>
            </w:r>
          </w:p>
        </w:tc>
        <w:tc>
          <w:tcPr>
            <w:tcW w:w="775" w:type="dxa"/>
            <w:tcBorders>
              <w:top w:val="single" w:sz="6" w:space="0" w:color="auto"/>
              <w:left w:val="single" w:sz="6" w:space="0" w:color="auto"/>
              <w:bottom w:val="single" w:sz="18" w:space="0" w:color="auto"/>
              <w:right w:val="single" w:sz="6" w:space="0" w:color="auto"/>
            </w:tcBorders>
          </w:tcPr>
          <w:p w:rsidR="00C17D99" w:rsidRPr="000E6F58" w:rsidRDefault="00C17D99" w:rsidP="001C5B10">
            <w:pPr>
              <w:tabs>
                <w:tab w:val="left" w:pos="4680"/>
              </w:tabs>
              <w:spacing w:line="240" w:lineRule="atLeast"/>
              <w:jc w:val="both"/>
              <w:rPr>
                <w:i/>
                <w:sz w:val="24"/>
              </w:rPr>
            </w:pPr>
            <w:r w:rsidRPr="000E6F58">
              <w:rPr>
                <w:i/>
                <w:sz w:val="24"/>
              </w:rPr>
              <w:t>66</w:t>
            </w:r>
          </w:p>
        </w:tc>
        <w:tc>
          <w:tcPr>
            <w:tcW w:w="775" w:type="dxa"/>
            <w:tcBorders>
              <w:top w:val="single" w:sz="6" w:space="0" w:color="auto"/>
              <w:left w:val="single" w:sz="6" w:space="0" w:color="auto"/>
              <w:bottom w:val="single" w:sz="18" w:space="0" w:color="auto"/>
              <w:right w:val="single" w:sz="6" w:space="0" w:color="auto"/>
            </w:tcBorders>
          </w:tcPr>
          <w:p w:rsidR="00C17D99" w:rsidRPr="000E6F58" w:rsidRDefault="00C17D99" w:rsidP="001C5B10">
            <w:pPr>
              <w:tabs>
                <w:tab w:val="left" w:pos="4680"/>
              </w:tabs>
              <w:spacing w:line="240" w:lineRule="atLeast"/>
              <w:jc w:val="both"/>
              <w:rPr>
                <w:i/>
                <w:sz w:val="24"/>
              </w:rPr>
            </w:pPr>
            <w:r w:rsidRPr="000E6F58">
              <w:rPr>
                <w:i/>
                <w:sz w:val="24"/>
              </w:rPr>
              <w:t>68</w:t>
            </w:r>
          </w:p>
        </w:tc>
        <w:tc>
          <w:tcPr>
            <w:tcW w:w="775" w:type="dxa"/>
            <w:tcBorders>
              <w:top w:val="single" w:sz="6" w:space="0" w:color="auto"/>
              <w:left w:val="single" w:sz="6" w:space="0" w:color="auto"/>
              <w:bottom w:val="single" w:sz="18" w:space="0" w:color="auto"/>
              <w:right w:val="single" w:sz="6" w:space="0" w:color="auto"/>
            </w:tcBorders>
          </w:tcPr>
          <w:p w:rsidR="00C17D99" w:rsidRPr="000E6F58" w:rsidRDefault="00C17D99" w:rsidP="001C5B10">
            <w:pPr>
              <w:tabs>
                <w:tab w:val="left" w:pos="4680"/>
              </w:tabs>
              <w:spacing w:line="240" w:lineRule="atLeast"/>
              <w:jc w:val="both"/>
              <w:rPr>
                <w:i/>
                <w:sz w:val="24"/>
              </w:rPr>
            </w:pPr>
            <w:r w:rsidRPr="000E6F58">
              <w:rPr>
                <w:i/>
                <w:sz w:val="24"/>
              </w:rPr>
              <w:t>63</w:t>
            </w:r>
          </w:p>
        </w:tc>
        <w:tc>
          <w:tcPr>
            <w:tcW w:w="955" w:type="dxa"/>
            <w:tcBorders>
              <w:top w:val="single" w:sz="6" w:space="0" w:color="auto"/>
              <w:left w:val="single" w:sz="6" w:space="0" w:color="auto"/>
              <w:bottom w:val="single" w:sz="18" w:space="0" w:color="auto"/>
              <w:right w:val="single" w:sz="18" w:space="0" w:color="auto"/>
            </w:tcBorders>
          </w:tcPr>
          <w:p w:rsidR="00C17D99" w:rsidRPr="000E6F58" w:rsidRDefault="00C17D99" w:rsidP="001C5B10">
            <w:pPr>
              <w:tabs>
                <w:tab w:val="left" w:pos="4680"/>
              </w:tabs>
              <w:spacing w:line="240" w:lineRule="atLeast"/>
              <w:jc w:val="both"/>
              <w:rPr>
                <w:i/>
                <w:sz w:val="24"/>
              </w:rPr>
            </w:pPr>
            <w:r w:rsidRPr="000E6F58">
              <w:rPr>
                <w:i/>
                <w:sz w:val="24"/>
              </w:rPr>
              <w:t>64</w:t>
            </w:r>
          </w:p>
        </w:tc>
      </w:tr>
    </w:tbl>
    <w:p w:rsidR="00271D34" w:rsidRDefault="00271D34">
      <w:pPr>
        <w:tabs>
          <w:tab w:val="left" w:pos="720"/>
          <w:tab w:val="left" w:pos="4680"/>
        </w:tabs>
        <w:ind w:left="720" w:hanging="720"/>
        <w:jc w:val="both"/>
        <w:rPr>
          <w:sz w:val="24"/>
        </w:rPr>
      </w:pPr>
    </w:p>
    <w:p w:rsidR="00B9493F" w:rsidRPr="000E6F58" w:rsidRDefault="00271D34">
      <w:pPr>
        <w:tabs>
          <w:tab w:val="left" w:pos="720"/>
          <w:tab w:val="left" w:pos="4680"/>
        </w:tabs>
        <w:ind w:left="720" w:hanging="720"/>
        <w:jc w:val="both"/>
        <w:rPr>
          <w:b/>
          <w:sz w:val="24"/>
        </w:rPr>
      </w:pPr>
      <w:r>
        <w:rPr>
          <w:sz w:val="24"/>
        </w:rPr>
        <w:br w:type="page"/>
      </w:r>
      <w:r w:rsidR="00B9493F" w:rsidRPr="000E6F58">
        <w:rPr>
          <w:b/>
          <w:sz w:val="24"/>
        </w:rPr>
        <w:lastRenderedPageBreak/>
        <w:t>5.7</w:t>
      </w:r>
      <w:r w:rsidR="00B9493F" w:rsidRPr="000E6F58">
        <w:rPr>
          <w:b/>
          <w:sz w:val="24"/>
        </w:rPr>
        <w:tab/>
        <w:t>VENTILATION AND AIR CONDITIONING SYSTEMS (CHOOSE ALL THAT APPLY):</w:t>
      </w:r>
    </w:p>
    <w:p w:rsidR="00B9493F" w:rsidRPr="000E6F58" w:rsidRDefault="00B9493F">
      <w:pPr>
        <w:tabs>
          <w:tab w:val="left" w:pos="720"/>
          <w:tab w:val="left" w:pos="4680"/>
        </w:tabs>
        <w:jc w:val="both"/>
        <w:rPr>
          <w:b/>
          <w:sz w:val="28"/>
        </w:rPr>
      </w:pPr>
    </w:p>
    <w:p w:rsidR="00B9493F" w:rsidRPr="000E6F58" w:rsidRDefault="00B9493F">
      <w:pPr>
        <w:tabs>
          <w:tab w:val="left" w:pos="720"/>
          <w:tab w:val="left" w:pos="4680"/>
        </w:tabs>
        <w:ind w:left="720"/>
        <w:jc w:val="both"/>
        <w:rPr>
          <w:sz w:val="24"/>
        </w:rPr>
      </w:pPr>
    </w:p>
    <w:p w:rsidR="00B9493F" w:rsidRPr="000E6F58" w:rsidRDefault="00B9493F">
      <w:pPr>
        <w:numPr>
          <w:ilvl w:val="2"/>
          <w:numId w:val="37"/>
        </w:numPr>
        <w:tabs>
          <w:tab w:val="left" w:pos="720"/>
          <w:tab w:val="left" w:pos="4680"/>
        </w:tabs>
        <w:jc w:val="both"/>
        <w:rPr>
          <w:sz w:val="24"/>
        </w:rPr>
      </w:pPr>
      <w:r w:rsidRPr="000E6F58">
        <w:rPr>
          <w:sz w:val="24"/>
        </w:rPr>
        <w:t>Direct Coupled Ventilation Systems</w:t>
      </w:r>
      <w:proofErr w:type="gramStart"/>
      <w:r w:rsidRPr="000E6F58">
        <w:rPr>
          <w:sz w:val="24"/>
        </w:rPr>
        <w:t>:  (</w:t>
      </w:r>
      <w:proofErr w:type="gramEnd"/>
      <w:r w:rsidRPr="000E6F58">
        <w:rPr>
          <w:sz w:val="24"/>
        </w:rPr>
        <w:t xml:space="preserve">When specified) the </w:t>
      </w:r>
      <w:r w:rsidR="00933C64">
        <w:rPr>
          <w:sz w:val="24"/>
        </w:rPr>
        <w:t>music practice room</w:t>
      </w:r>
      <w:r w:rsidRPr="000E6F58">
        <w:rPr>
          <w:sz w:val="24"/>
        </w:rPr>
        <w:t xml:space="preserve"> shall be provided with a ventilation system designed to be connected to the facility building HVAC systems.  </w:t>
      </w:r>
      <w:r w:rsidR="00933C64">
        <w:rPr>
          <w:sz w:val="24"/>
        </w:rPr>
        <w:t>M</w:t>
      </w:r>
      <w:r w:rsidR="00933C64">
        <w:rPr>
          <w:sz w:val="24"/>
        </w:rPr>
        <w:t>usic practice room</w:t>
      </w:r>
      <w:r w:rsidRPr="000E6F58">
        <w:rPr>
          <w:sz w:val="24"/>
        </w:rPr>
        <w:t xml:space="preserve"> silencers shall be equipped with 8” diameter flexible duct ring connection points to be used for connection to the building HVAC systems to provide vibration isolation from the duct work of the building HVAC system.  Ventilation silencers shall be wall or roof mounted.  Ventilation silencers shall accommodate an airflow rate that will allow for one complete air change every 10 minutes.</w:t>
      </w:r>
    </w:p>
    <w:p w:rsidR="00B9493F" w:rsidRPr="000E6F58" w:rsidRDefault="00B9493F">
      <w:pPr>
        <w:tabs>
          <w:tab w:val="left" w:pos="720"/>
          <w:tab w:val="left" w:pos="4680"/>
        </w:tabs>
        <w:jc w:val="both"/>
        <w:rPr>
          <w:sz w:val="24"/>
        </w:rPr>
      </w:pPr>
    </w:p>
    <w:p w:rsidR="00B9493F" w:rsidRPr="000E6F58" w:rsidRDefault="00B9493F">
      <w:pPr>
        <w:numPr>
          <w:ilvl w:val="2"/>
          <w:numId w:val="37"/>
        </w:numPr>
        <w:tabs>
          <w:tab w:val="left" w:pos="720"/>
          <w:tab w:val="left" w:pos="4680"/>
        </w:tabs>
        <w:jc w:val="both"/>
        <w:rPr>
          <w:sz w:val="24"/>
        </w:rPr>
      </w:pPr>
      <w:r w:rsidRPr="000E6F58">
        <w:rPr>
          <w:sz w:val="24"/>
        </w:rPr>
        <w:t xml:space="preserve">Pressure Drop in Direct Coupled HVAC Systems:  </w:t>
      </w:r>
      <w:r w:rsidR="00800248">
        <w:rPr>
          <w:sz w:val="24"/>
        </w:rPr>
        <w:t>M</w:t>
      </w:r>
      <w:r w:rsidR="00800248">
        <w:rPr>
          <w:sz w:val="24"/>
        </w:rPr>
        <w:t>usic practice room</w:t>
      </w:r>
      <w:r w:rsidRPr="000E6F58">
        <w:rPr>
          <w:sz w:val="24"/>
        </w:rPr>
        <w:t xml:space="preserve"> which are connected to building HVAC systems shall be equipped with silencer systems that provide pressure drops that do not exceed 0.25 inches H</w:t>
      </w:r>
      <w:r w:rsidRPr="000E6F58">
        <w:rPr>
          <w:sz w:val="24"/>
          <w:vertAlign w:val="subscript"/>
        </w:rPr>
        <w:t>2</w:t>
      </w:r>
      <w:r w:rsidRPr="000E6F58">
        <w:rPr>
          <w:sz w:val="24"/>
        </w:rPr>
        <w:t xml:space="preserve">0 at an airflow rate corresponding to one complete air change every 10 </w:t>
      </w:r>
      <w:proofErr w:type="gramStart"/>
      <w:r w:rsidRPr="000E6F58">
        <w:rPr>
          <w:sz w:val="24"/>
        </w:rPr>
        <w:t>minutes..</w:t>
      </w:r>
      <w:proofErr w:type="gramEnd"/>
      <w:r w:rsidRPr="000E6F58">
        <w:rPr>
          <w:sz w:val="24"/>
        </w:rPr>
        <w:t xml:space="preserve"> all airflow and pressure drop measurements shall be in accordance with ASHRAE guidelines.</w:t>
      </w:r>
    </w:p>
    <w:p w:rsidR="00B9493F" w:rsidRPr="000E6F58" w:rsidRDefault="00271D34">
      <w:pPr>
        <w:tabs>
          <w:tab w:val="left" w:pos="4680"/>
        </w:tabs>
        <w:ind w:left="720" w:hanging="720"/>
        <w:jc w:val="both"/>
        <w:rPr>
          <w:b/>
          <w:sz w:val="24"/>
        </w:rPr>
      </w:pPr>
      <w:r>
        <w:rPr>
          <w:sz w:val="24"/>
        </w:rPr>
        <w:br w:type="page"/>
      </w:r>
      <w:r w:rsidR="00B9493F" w:rsidRPr="000E6F58">
        <w:rPr>
          <w:b/>
          <w:sz w:val="24"/>
        </w:rPr>
        <w:lastRenderedPageBreak/>
        <w:t>5.8</w:t>
      </w:r>
      <w:r w:rsidR="00B9493F" w:rsidRPr="000E6F58">
        <w:rPr>
          <w:b/>
          <w:sz w:val="24"/>
        </w:rPr>
        <w:tab/>
        <w:t xml:space="preserve">LIGHTING: </w:t>
      </w:r>
    </w:p>
    <w:p w:rsidR="00B9493F" w:rsidRPr="000E6F58" w:rsidRDefault="00B9493F">
      <w:pPr>
        <w:tabs>
          <w:tab w:val="left" w:pos="4680"/>
        </w:tabs>
        <w:jc w:val="both"/>
        <w:rPr>
          <w:sz w:val="24"/>
        </w:rPr>
      </w:pPr>
    </w:p>
    <w:p w:rsidR="00B9493F" w:rsidRPr="000E6F58" w:rsidRDefault="00B9493F">
      <w:pPr>
        <w:numPr>
          <w:ilvl w:val="0"/>
          <w:numId w:val="14"/>
        </w:numPr>
        <w:tabs>
          <w:tab w:val="left" w:pos="4680"/>
        </w:tabs>
        <w:jc w:val="both"/>
        <w:rPr>
          <w:sz w:val="24"/>
        </w:rPr>
      </w:pPr>
      <w:r w:rsidRPr="000E6F58">
        <w:rPr>
          <w:sz w:val="24"/>
        </w:rPr>
        <w:t xml:space="preserve">Lighting Systems:  </w:t>
      </w:r>
      <w:r w:rsidR="00800248">
        <w:rPr>
          <w:sz w:val="24"/>
        </w:rPr>
        <w:t>Music practice room</w:t>
      </w:r>
      <w:r w:rsidRPr="000E6F58">
        <w:rPr>
          <w:sz w:val="24"/>
        </w:rPr>
        <w:t xml:space="preserve">s shall be provided with pre-wired, recessed </w:t>
      </w:r>
      <w:r w:rsidR="00CE62AE">
        <w:rPr>
          <w:sz w:val="24"/>
        </w:rPr>
        <w:t>LED</w:t>
      </w:r>
      <w:r w:rsidRPr="000E6F58">
        <w:rPr>
          <w:sz w:val="24"/>
        </w:rPr>
        <w:t xml:space="preserve"> light fixtures.</w:t>
      </w:r>
    </w:p>
    <w:p w:rsidR="00B9493F" w:rsidRPr="000E6F58" w:rsidRDefault="00B9493F">
      <w:pPr>
        <w:tabs>
          <w:tab w:val="left" w:pos="4680"/>
        </w:tabs>
        <w:ind w:left="1440"/>
        <w:jc w:val="both"/>
        <w:rPr>
          <w:sz w:val="24"/>
        </w:rPr>
      </w:pPr>
    </w:p>
    <w:p w:rsidR="00D02767" w:rsidRDefault="00B9493F">
      <w:pPr>
        <w:pStyle w:val="BodyTextIndent2"/>
        <w:numPr>
          <w:ilvl w:val="0"/>
          <w:numId w:val="14"/>
        </w:numPr>
        <w:tabs>
          <w:tab w:val="left" w:pos="1800"/>
        </w:tabs>
        <w:spacing w:line="240" w:lineRule="auto"/>
      </w:pPr>
      <w:r w:rsidRPr="000E6F58">
        <w:t xml:space="preserve">Standard Lighting Levels and Fixtures:  Provide a sufficient number of </w:t>
      </w:r>
      <w:r w:rsidR="00D02767">
        <w:t xml:space="preserve">recessed incandescent lights </w:t>
      </w:r>
      <w:r w:rsidRPr="000E6F58">
        <w:t xml:space="preserve">fixtures </w:t>
      </w:r>
      <w:proofErr w:type="gramStart"/>
      <w:r w:rsidRPr="000E6F58">
        <w:t>so as to</w:t>
      </w:r>
      <w:proofErr w:type="gramEnd"/>
      <w:r w:rsidRPr="000E6F58">
        <w:t xml:space="preserve"> achieve a minimum of 80 foot-candles maintained at 36” above the booth floor.</w:t>
      </w:r>
      <w:r w:rsidR="00D02767">
        <w:t xml:space="preserve"> Dimming capability is available.</w:t>
      </w:r>
    </w:p>
    <w:p w:rsidR="00D02767" w:rsidRDefault="00D02767" w:rsidP="00D02767">
      <w:pPr>
        <w:pStyle w:val="BodyTextIndent2"/>
        <w:spacing w:line="240" w:lineRule="auto"/>
        <w:ind w:left="0"/>
      </w:pPr>
    </w:p>
    <w:p w:rsidR="00B9493F" w:rsidRPr="000E6F58" w:rsidRDefault="00D02767">
      <w:pPr>
        <w:pStyle w:val="BodyTextIndent2"/>
        <w:numPr>
          <w:ilvl w:val="0"/>
          <w:numId w:val="14"/>
        </w:numPr>
        <w:tabs>
          <w:tab w:val="left" w:pos="1800"/>
        </w:tabs>
        <w:spacing w:line="240" w:lineRule="auto"/>
      </w:pPr>
      <w:r>
        <w:t>Optional t</w:t>
      </w:r>
      <w:r w:rsidR="00B9493F" w:rsidRPr="000E6F58">
        <w:t xml:space="preserve">win compact 8” square ETL-listed, UL-labeled </w:t>
      </w:r>
      <w:proofErr w:type="gramStart"/>
      <w:r w:rsidR="00B9493F" w:rsidRPr="000E6F58">
        <w:t>110 volt</w:t>
      </w:r>
      <w:proofErr w:type="gramEnd"/>
      <w:r w:rsidR="00B9493F" w:rsidRPr="000E6F58">
        <w:t xml:space="preserve"> fluorescent fixtures, with two (2) 18 watt DTT lamps, electronic ballasts, and prismatic acrylic lenses, DTT series</w:t>
      </w:r>
      <w:r>
        <w:t>. Dimming capability is available</w:t>
      </w:r>
      <w:r w:rsidR="00B9493F" w:rsidRPr="000E6F58">
        <w:t>.</w:t>
      </w:r>
    </w:p>
    <w:p w:rsidR="00B9493F" w:rsidRPr="000E6F58" w:rsidRDefault="00B9493F">
      <w:pPr>
        <w:tabs>
          <w:tab w:val="left" w:pos="4680"/>
        </w:tabs>
        <w:jc w:val="both"/>
        <w:rPr>
          <w:sz w:val="24"/>
        </w:rPr>
      </w:pPr>
    </w:p>
    <w:p w:rsidR="00B9493F" w:rsidRPr="000E6F58" w:rsidRDefault="00B9493F">
      <w:pPr>
        <w:numPr>
          <w:ilvl w:val="0"/>
          <w:numId w:val="14"/>
        </w:numPr>
        <w:tabs>
          <w:tab w:val="left" w:pos="1800"/>
          <w:tab w:val="left" w:pos="4680"/>
        </w:tabs>
        <w:jc w:val="both"/>
        <w:rPr>
          <w:sz w:val="24"/>
        </w:rPr>
      </w:pPr>
      <w:r w:rsidRPr="000E6F58">
        <w:rPr>
          <w:sz w:val="24"/>
        </w:rPr>
        <w:t xml:space="preserve">Supplemental Lighting:  In each control room, provide a 4’ long track with three </w:t>
      </w:r>
      <w:r w:rsidR="00464BEA">
        <w:rPr>
          <w:sz w:val="24"/>
        </w:rPr>
        <w:t>incandescent</w:t>
      </w:r>
      <w:r w:rsidRPr="000E6F58">
        <w:rPr>
          <w:sz w:val="24"/>
        </w:rPr>
        <w:t xml:space="preserve"> track lighting fixtures at the center of the view window wall, located approximately 18” from the wall.</w:t>
      </w:r>
    </w:p>
    <w:p w:rsidR="00B9493F" w:rsidRPr="000E6F58" w:rsidRDefault="00B9493F">
      <w:pPr>
        <w:tabs>
          <w:tab w:val="left" w:pos="4680"/>
        </w:tabs>
        <w:jc w:val="both"/>
        <w:rPr>
          <w:sz w:val="24"/>
        </w:rPr>
      </w:pPr>
    </w:p>
    <w:p w:rsidR="00B9493F" w:rsidRPr="000E6F58" w:rsidRDefault="00B9493F">
      <w:pPr>
        <w:numPr>
          <w:ilvl w:val="0"/>
          <w:numId w:val="14"/>
        </w:numPr>
        <w:tabs>
          <w:tab w:val="left" w:pos="1800"/>
          <w:tab w:val="left" w:pos="4680"/>
        </w:tabs>
        <w:jc w:val="both"/>
        <w:rPr>
          <w:sz w:val="24"/>
        </w:rPr>
      </w:pPr>
      <w:r w:rsidRPr="000E6F58">
        <w:rPr>
          <w:sz w:val="24"/>
        </w:rPr>
        <w:t xml:space="preserve">Light Switches:  Standard overhead lighting fixtures shall be provided with one wall mounted, recessed light switch adjacent to the door to operate all lights in the </w:t>
      </w:r>
      <w:r w:rsidR="00800248">
        <w:rPr>
          <w:sz w:val="24"/>
        </w:rPr>
        <w:t>m</w:t>
      </w:r>
      <w:r w:rsidR="00800248">
        <w:rPr>
          <w:sz w:val="24"/>
        </w:rPr>
        <w:t>usic practice room</w:t>
      </w:r>
      <w:r w:rsidRPr="000E6F58">
        <w:rPr>
          <w:sz w:val="24"/>
        </w:rPr>
        <w:t xml:space="preserve">. </w:t>
      </w:r>
    </w:p>
    <w:p w:rsidR="00B9493F" w:rsidRPr="000E6F58" w:rsidRDefault="00B9493F">
      <w:pPr>
        <w:tabs>
          <w:tab w:val="left" w:pos="4680"/>
        </w:tabs>
        <w:jc w:val="both"/>
        <w:rPr>
          <w:sz w:val="24"/>
        </w:rPr>
      </w:pPr>
    </w:p>
    <w:p w:rsidR="00B9493F" w:rsidRPr="000E6F58" w:rsidRDefault="00B9493F">
      <w:pPr>
        <w:numPr>
          <w:ilvl w:val="0"/>
          <w:numId w:val="14"/>
        </w:numPr>
        <w:tabs>
          <w:tab w:val="left" w:pos="1800"/>
          <w:tab w:val="left" w:pos="4680"/>
        </w:tabs>
        <w:jc w:val="both"/>
        <w:rPr>
          <w:sz w:val="24"/>
        </w:rPr>
      </w:pPr>
      <w:r w:rsidRPr="000E6F58">
        <w:rPr>
          <w:sz w:val="24"/>
        </w:rPr>
        <w:t xml:space="preserve">Light Dimmers:  Recessed light dimmers for all fixtures in each </w:t>
      </w:r>
      <w:r w:rsidR="00800248">
        <w:rPr>
          <w:sz w:val="24"/>
        </w:rPr>
        <w:t>m</w:t>
      </w:r>
      <w:r w:rsidR="00800248">
        <w:rPr>
          <w:sz w:val="24"/>
        </w:rPr>
        <w:t>usic practice room</w:t>
      </w:r>
      <w:r w:rsidR="00800248" w:rsidRPr="000E6F58">
        <w:rPr>
          <w:sz w:val="24"/>
        </w:rPr>
        <w:t xml:space="preserve"> </w:t>
      </w:r>
      <w:r w:rsidRPr="000E6F58">
        <w:rPr>
          <w:sz w:val="24"/>
        </w:rPr>
        <w:t>shall be provided.  All light dimmers shall be low noise type dimmers.</w:t>
      </w:r>
    </w:p>
    <w:p w:rsidR="00D02767" w:rsidRDefault="00271D34">
      <w:pPr>
        <w:tabs>
          <w:tab w:val="left" w:pos="4680"/>
        </w:tabs>
        <w:ind w:left="720" w:hanging="720"/>
        <w:jc w:val="both"/>
        <w:rPr>
          <w:b/>
          <w:sz w:val="24"/>
        </w:rPr>
      </w:pPr>
      <w:r>
        <w:rPr>
          <w:sz w:val="24"/>
        </w:rPr>
        <w:br w:type="page"/>
      </w:r>
      <w:r w:rsidR="00B9493F" w:rsidRPr="000E6F58">
        <w:rPr>
          <w:b/>
          <w:bCs/>
          <w:sz w:val="24"/>
        </w:rPr>
        <w:lastRenderedPageBreak/>
        <w:t>5.9</w:t>
      </w:r>
      <w:r w:rsidR="00B9493F" w:rsidRPr="000E6F58">
        <w:rPr>
          <w:b/>
          <w:bCs/>
          <w:sz w:val="24"/>
        </w:rPr>
        <w:tab/>
      </w:r>
      <w:r w:rsidR="00B9493F" w:rsidRPr="000E6F58">
        <w:rPr>
          <w:b/>
          <w:sz w:val="24"/>
        </w:rPr>
        <w:t xml:space="preserve">ELECTRICAL </w:t>
      </w:r>
    </w:p>
    <w:p w:rsidR="00D02767" w:rsidRDefault="00D02767">
      <w:pPr>
        <w:tabs>
          <w:tab w:val="left" w:pos="4680"/>
        </w:tabs>
        <w:ind w:left="720" w:hanging="720"/>
        <w:jc w:val="both"/>
        <w:rPr>
          <w:b/>
          <w:sz w:val="24"/>
        </w:rPr>
      </w:pPr>
    </w:p>
    <w:p w:rsidR="00B9493F" w:rsidRDefault="00D02767">
      <w:pPr>
        <w:tabs>
          <w:tab w:val="left" w:pos="4680"/>
        </w:tabs>
        <w:ind w:left="720" w:hanging="720"/>
        <w:jc w:val="both"/>
        <w:rPr>
          <w:sz w:val="24"/>
        </w:rPr>
      </w:pPr>
      <w:r>
        <w:rPr>
          <w:b/>
          <w:sz w:val="24"/>
        </w:rPr>
        <w:t xml:space="preserve">                       </w:t>
      </w:r>
      <w:r>
        <w:rPr>
          <w:sz w:val="24"/>
        </w:rPr>
        <w:t>A.  All duplex outlets are recessed mounted in acoustic wall panels.</w:t>
      </w:r>
    </w:p>
    <w:p w:rsidR="00D02767" w:rsidRPr="00D02767" w:rsidRDefault="00D02767">
      <w:pPr>
        <w:tabs>
          <w:tab w:val="left" w:pos="4680"/>
        </w:tabs>
        <w:ind w:left="720" w:hanging="720"/>
        <w:jc w:val="both"/>
        <w:rPr>
          <w:sz w:val="24"/>
        </w:rPr>
      </w:pPr>
    </w:p>
    <w:p w:rsidR="00B9493F" w:rsidRPr="000E6F58" w:rsidRDefault="00D02767">
      <w:pPr>
        <w:tabs>
          <w:tab w:val="left" w:pos="4680"/>
        </w:tabs>
        <w:ind w:left="1440"/>
        <w:jc w:val="both"/>
        <w:rPr>
          <w:sz w:val="24"/>
        </w:rPr>
      </w:pPr>
      <w:r>
        <w:rPr>
          <w:sz w:val="24"/>
        </w:rPr>
        <w:t>B</w:t>
      </w:r>
      <w:r w:rsidRPr="000E6F58">
        <w:rPr>
          <w:sz w:val="24"/>
        </w:rPr>
        <w:t>.</w:t>
      </w:r>
      <w:r>
        <w:rPr>
          <w:sz w:val="24"/>
        </w:rPr>
        <w:t xml:space="preserve">  Optional baseboard electrical/Data raceway system available:</w:t>
      </w:r>
    </w:p>
    <w:p w:rsidR="00B9493F" w:rsidRPr="000E6F58" w:rsidRDefault="00B9493F">
      <w:pPr>
        <w:tabs>
          <w:tab w:val="left" w:pos="1800"/>
          <w:tab w:val="left" w:pos="4680"/>
        </w:tabs>
        <w:ind w:left="1800" w:hanging="360"/>
        <w:jc w:val="both"/>
        <w:rPr>
          <w:sz w:val="24"/>
        </w:rPr>
      </w:pPr>
      <w:r w:rsidRPr="000E6F58">
        <w:rPr>
          <w:sz w:val="24"/>
        </w:rPr>
        <w:tab/>
      </w:r>
      <w:r w:rsidR="00800248">
        <w:rPr>
          <w:sz w:val="24"/>
        </w:rPr>
        <w:t>Music practice room</w:t>
      </w:r>
      <w:r w:rsidRPr="000E6F58">
        <w:rPr>
          <w:sz w:val="24"/>
        </w:rPr>
        <w:t xml:space="preserve"> shall be fitted with a combination of electrical power an</w:t>
      </w:r>
      <w:r w:rsidR="00800248">
        <w:rPr>
          <w:sz w:val="24"/>
        </w:rPr>
        <w:t>d</w:t>
      </w:r>
      <w:r w:rsidRPr="000E6F58">
        <w:rPr>
          <w:sz w:val="24"/>
        </w:rPr>
        <w:t xml:space="preserve"> communication cabling, low profile raceway.  The system shall install surface mounted at the baseboard (or chair rail height when specified) without penetration to the acoustic perimeter.  The system shall be UL listed and CSA approved for min. 300 vac and manufactured of PVC (black) (with upgrades to vinyl or wood veneer) as shown on the drawings.  Raceway system shall be furnished complete including base cover and trims, device brackets, cover clips, corner clips, couplings and wiring.</w:t>
      </w:r>
    </w:p>
    <w:p w:rsidR="00B9493F" w:rsidRPr="000E6F58" w:rsidRDefault="00B9493F">
      <w:pPr>
        <w:tabs>
          <w:tab w:val="left" w:pos="4680"/>
        </w:tabs>
        <w:jc w:val="both"/>
        <w:rPr>
          <w:sz w:val="24"/>
        </w:rPr>
      </w:pPr>
    </w:p>
    <w:p w:rsidR="00B9493F" w:rsidRPr="000E6F58" w:rsidRDefault="00507E87" w:rsidP="00800248">
      <w:pPr>
        <w:tabs>
          <w:tab w:val="left" w:pos="4680"/>
        </w:tabs>
        <w:ind w:left="1890" w:hanging="450"/>
        <w:jc w:val="both"/>
        <w:rPr>
          <w:sz w:val="24"/>
        </w:rPr>
      </w:pPr>
      <w:r>
        <w:rPr>
          <w:sz w:val="24"/>
        </w:rPr>
        <w:t xml:space="preserve">C.  </w:t>
      </w:r>
      <w:r w:rsidR="00B9493F" w:rsidRPr="000E6F58">
        <w:rPr>
          <w:sz w:val="24"/>
        </w:rPr>
        <w:t xml:space="preserve">Duplex receptacles, specification grade grounding type shall be field mounted </w:t>
      </w:r>
      <w:r>
        <w:rPr>
          <w:sz w:val="24"/>
        </w:rPr>
        <w:t xml:space="preserve">   </w:t>
      </w:r>
      <w:r w:rsidR="00B9493F" w:rsidRPr="000E6F58">
        <w:rPr>
          <w:sz w:val="24"/>
        </w:rPr>
        <w:t>to device brackets and complete with matching faceplates.</w:t>
      </w:r>
    </w:p>
    <w:p w:rsidR="00B9493F" w:rsidRPr="000E6F58" w:rsidRDefault="00B9493F" w:rsidP="00507E87">
      <w:pPr>
        <w:tabs>
          <w:tab w:val="left" w:pos="4680"/>
        </w:tabs>
        <w:ind w:left="1800" w:hanging="360"/>
        <w:jc w:val="both"/>
        <w:rPr>
          <w:sz w:val="24"/>
        </w:rPr>
      </w:pPr>
    </w:p>
    <w:p w:rsidR="00B9493F" w:rsidRPr="000E6F58" w:rsidRDefault="00800248" w:rsidP="00507E87">
      <w:pPr>
        <w:tabs>
          <w:tab w:val="left" w:pos="4680"/>
        </w:tabs>
        <w:ind w:left="1800" w:hanging="360"/>
        <w:jc w:val="both"/>
        <w:rPr>
          <w:sz w:val="24"/>
        </w:rPr>
      </w:pPr>
      <w:r>
        <w:rPr>
          <w:sz w:val="24"/>
        </w:rPr>
        <w:t>D</w:t>
      </w:r>
      <w:r w:rsidR="00507E87">
        <w:rPr>
          <w:sz w:val="24"/>
        </w:rPr>
        <w:t xml:space="preserve">. </w:t>
      </w:r>
      <w:r w:rsidR="00B9493F" w:rsidRPr="000E6F58">
        <w:rPr>
          <w:sz w:val="24"/>
        </w:rPr>
        <w:t xml:space="preserve">RJ11 and RJ45 voice and data, type “F” coax connectors and category 5 UTP STP, coaxial, audio, and fiber optic inserts shall be available (when specified) for media interface and communication system designs. </w:t>
      </w:r>
    </w:p>
    <w:p w:rsidR="00B9493F" w:rsidRPr="000E6F58" w:rsidRDefault="00B9493F" w:rsidP="00507E87">
      <w:pPr>
        <w:tabs>
          <w:tab w:val="left" w:pos="4680"/>
        </w:tabs>
        <w:ind w:left="1800" w:hanging="360"/>
        <w:jc w:val="both"/>
        <w:rPr>
          <w:sz w:val="24"/>
        </w:rPr>
      </w:pPr>
      <w:r w:rsidRPr="000E6F58">
        <w:rPr>
          <w:sz w:val="24"/>
        </w:rPr>
        <w:tab/>
      </w:r>
    </w:p>
    <w:p w:rsidR="00800248" w:rsidRDefault="00B9493F" w:rsidP="00800248">
      <w:pPr>
        <w:numPr>
          <w:ilvl w:val="0"/>
          <w:numId w:val="10"/>
        </w:numPr>
        <w:tabs>
          <w:tab w:val="left" w:pos="4680"/>
        </w:tabs>
        <w:jc w:val="both"/>
        <w:rPr>
          <w:sz w:val="24"/>
        </w:rPr>
      </w:pPr>
      <w:r w:rsidRPr="000E6F58">
        <w:rPr>
          <w:sz w:val="24"/>
        </w:rPr>
        <w:t>Power panels containing switches and/or fixtures shall be wired during the manufacturing process as per National Electrical Code requirements.  Latest edition using UL approved components.  Wiring shall be terminated in surface junction box mounted on exterior of Power Panel.</w:t>
      </w:r>
    </w:p>
    <w:p w:rsidR="00800248" w:rsidRPr="006B3DD4" w:rsidRDefault="00800248" w:rsidP="00800248">
      <w:pPr>
        <w:tabs>
          <w:tab w:val="left" w:pos="4680"/>
        </w:tabs>
        <w:ind w:left="1800"/>
        <w:jc w:val="both"/>
        <w:rPr>
          <w:color w:val="FF0000"/>
          <w:sz w:val="24"/>
        </w:rPr>
      </w:pPr>
    </w:p>
    <w:p w:rsidR="00800248" w:rsidRPr="006B3DD4" w:rsidRDefault="00800248" w:rsidP="00800248">
      <w:pPr>
        <w:numPr>
          <w:ilvl w:val="0"/>
          <w:numId w:val="10"/>
        </w:numPr>
        <w:tabs>
          <w:tab w:val="left" w:pos="4680"/>
        </w:tabs>
        <w:jc w:val="both"/>
        <w:rPr>
          <w:color w:val="FF0000"/>
          <w:sz w:val="24"/>
        </w:rPr>
      </w:pPr>
      <w:r w:rsidRPr="006B3DD4">
        <w:rPr>
          <w:color w:val="FF0000"/>
          <w:sz w:val="24"/>
        </w:rPr>
        <w:t>The Industrial Acoustics Company Music Practice Rooms are “UL” Underwriters Laboratory Labeled with the American Mark of Safety Classification. (</w:t>
      </w:r>
      <w:r w:rsidRPr="006B3DD4">
        <w:rPr>
          <w:color w:val="FF0000"/>
          <w:sz w:val="24"/>
          <w:u w:val="single"/>
        </w:rPr>
        <w:t>No Exceptions</w:t>
      </w:r>
      <w:r w:rsidRPr="006B3DD4">
        <w:rPr>
          <w:color w:val="FF0000"/>
          <w:sz w:val="24"/>
        </w:rPr>
        <w:t>)</w:t>
      </w:r>
    </w:p>
    <w:p w:rsidR="00EA123E" w:rsidRPr="000E6F58" w:rsidRDefault="00EA123E" w:rsidP="00507E87">
      <w:pPr>
        <w:tabs>
          <w:tab w:val="left" w:pos="4680"/>
        </w:tabs>
        <w:ind w:left="1800" w:hanging="360"/>
        <w:jc w:val="both"/>
        <w:rPr>
          <w:sz w:val="24"/>
        </w:rPr>
      </w:pPr>
    </w:p>
    <w:p w:rsidR="00B9493F" w:rsidRPr="000E6F58" w:rsidRDefault="00271D34">
      <w:pPr>
        <w:tabs>
          <w:tab w:val="left" w:pos="4680"/>
        </w:tabs>
        <w:spacing w:line="240" w:lineRule="atLeast"/>
        <w:jc w:val="both"/>
        <w:rPr>
          <w:sz w:val="24"/>
        </w:rPr>
      </w:pPr>
      <w:r>
        <w:rPr>
          <w:b/>
          <w:bCs/>
          <w:sz w:val="24"/>
        </w:rPr>
        <w:br w:type="page"/>
      </w:r>
      <w:r w:rsidR="00B9493F" w:rsidRPr="000E6F58">
        <w:rPr>
          <w:b/>
          <w:bCs/>
          <w:sz w:val="24"/>
        </w:rPr>
        <w:lastRenderedPageBreak/>
        <w:t xml:space="preserve">ENHANCEMENT PACKAGE </w:t>
      </w:r>
      <w:r w:rsidR="00B9493F" w:rsidRPr="000E6F58">
        <w:rPr>
          <w:sz w:val="24"/>
        </w:rPr>
        <w:t>(WHEN SPECIFIED)</w:t>
      </w:r>
    </w:p>
    <w:p w:rsidR="00B9493F" w:rsidRPr="000E6F58" w:rsidRDefault="00B9493F">
      <w:pPr>
        <w:tabs>
          <w:tab w:val="left" w:pos="720"/>
          <w:tab w:val="left" w:pos="4680"/>
        </w:tabs>
        <w:spacing w:line="240" w:lineRule="atLeast"/>
        <w:jc w:val="both"/>
        <w:rPr>
          <w:b/>
          <w:bCs/>
          <w:sz w:val="24"/>
        </w:rPr>
      </w:pPr>
    </w:p>
    <w:p w:rsidR="00B9493F" w:rsidRPr="000E6F58" w:rsidRDefault="00B9493F">
      <w:pPr>
        <w:tabs>
          <w:tab w:val="left" w:pos="720"/>
          <w:tab w:val="left" w:pos="4680"/>
        </w:tabs>
        <w:spacing w:line="240" w:lineRule="atLeast"/>
        <w:ind w:left="720"/>
        <w:jc w:val="both"/>
        <w:rPr>
          <w:sz w:val="24"/>
        </w:rPr>
      </w:pPr>
      <w:r w:rsidRPr="000E6F58">
        <w:rPr>
          <w:sz w:val="24"/>
        </w:rPr>
        <w:t>Enhancement package shall consist of the following: (no exceptions)</w:t>
      </w:r>
    </w:p>
    <w:p w:rsidR="00B9493F" w:rsidRPr="000E6F58" w:rsidRDefault="00B9493F">
      <w:pPr>
        <w:tabs>
          <w:tab w:val="left" w:pos="720"/>
          <w:tab w:val="left" w:pos="4680"/>
        </w:tabs>
        <w:spacing w:line="240" w:lineRule="atLeast"/>
        <w:ind w:left="720"/>
        <w:jc w:val="both"/>
        <w:rPr>
          <w:sz w:val="24"/>
        </w:rPr>
      </w:pPr>
    </w:p>
    <w:p w:rsidR="00B9493F" w:rsidRPr="000E6F58" w:rsidRDefault="00B9493F">
      <w:pPr>
        <w:numPr>
          <w:ilvl w:val="0"/>
          <w:numId w:val="40"/>
        </w:numPr>
        <w:tabs>
          <w:tab w:val="left" w:pos="720"/>
          <w:tab w:val="left" w:pos="1440"/>
          <w:tab w:val="left" w:pos="4680"/>
        </w:tabs>
        <w:spacing w:line="240" w:lineRule="atLeast"/>
        <w:jc w:val="both"/>
        <w:rPr>
          <w:sz w:val="24"/>
        </w:rPr>
      </w:pPr>
      <w:r w:rsidRPr="000E6F58">
        <w:rPr>
          <w:sz w:val="24"/>
        </w:rPr>
        <w:t>4” wide PVC black chair rail by 1” thick mounted approximately 3’-0” above isolated floor.  Chair rail system shall come complete with factory molded corner and end caps.  All components will assemble without any exposed fasteners.  Chair rail shall overlap the bottom of fabric panel and top of metal panel by 1”.</w:t>
      </w:r>
    </w:p>
    <w:p w:rsidR="00B9493F" w:rsidRPr="000E6F58" w:rsidRDefault="00B9493F">
      <w:pPr>
        <w:tabs>
          <w:tab w:val="left" w:pos="720"/>
          <w:tab w:val="left" w:pos="1440"/>
          <w:tab w:val="left" w:pos="1800"/>
          <w:tab w:val="left" w:pos="4680"/>
        </w:tabs>
        <w:spacing w:line="240" w:lineRule="atLeast"/>
        <w:ind w:left="1440"/>
        <w:jc w:val="both"/>
        <w:rPr>
          <w:sz w:val="24"/>
        </w:rPr>
      </w:pPr>
    </w:p>
    <w:p w:rsidR="00B9493F" w:rsidRPr="000E6F58" w:rsidRDefault="00B9493F">
      <w:pPr>
        <w:numPr>
          <w:ilvl w:val="0"/>
          <w:numId w:val="40"/>
        </w:numPr>
        <w:tabs>
          <w:tab w:val="left" w:pos="720"/>
          <w:tab w:val="left" w:pos="1440"/>
          <w:tab w:val="left" w:pos="4680"/>
        </w:tabs>
        <w:spacing w:line="240" w:lineRule="atLeast"/>
        <w:jc w:val="both"/>
        <w:rPr>
          <w:sz w:val="24"/>
        </w:rPr>
      </w:pPr>
      <w:r w:rsidRPr="000E6F58">
        <w:rPr>
          <w:sz w:val="24"/>
        </w:rPr>
        <w:t xml:space="preserve">1” thick, scuff abusive, </w:t>
      </w:r>
      <w:proofErr w:type="gramStart"/>
      <w:r w:rsidRPr="000E6F58">
        <w:rPr>
          <w:sz w:val="24"/>
        </w:rPr>
        <w:t>#16 gauge</w:t>
      </w:r>
      <w:proofErr w:type="gramEnd"/>
      <w:r w:rsidRPr="000E6F58">
        <w:rPr>
          <w:sz w:val="24"/>
        </w:rPr>
        <w:t xml:space="preserve"> metal panel, perforated with 3/32” </w:t>
      </w:r>
      <w:r w:rsidR="006D2E5C" w:rsidRPr="000E6F58">
        <w:rPr>
          <w:sz w:val="24"/>
        </w:rPr>
        <w:t>diameter</w:t>
      </w:r>
      <w:r w:rsidRPr="000E6F58">
        <w:rPr>
          <w:sz w:val="24"/>
        </w:rPr>
        <w:t>.  Holes staggered on 3/16” centers, with a 23% open area.  Metal panel shall be mounted below chair rail, without the need of any exposed fasteners or joiner channels.</w:t>
      </w:r>
    </w:p>
    <w:p w:rsidR="00B9493F" w:rsidRPr="000E6F58" w:rsidRDefault="00B9493F">
      <w:pPr>
        <w:tabs>
          <w:tab w:val="left" w:pos="720"/>
          <w:tab w:val="left" w:pos="1440"/>
          <w:tab w:val="left" w:pos="4680"/>
        </w:tabs>
        <w:spacing w:line="240" w:lineRule="atLeast"/>
        <w:jc w:val="both"/>
        <w:rPr>
          <w:sz w:val="24"/>
        </w:rPr>
      </w:pPr>
    </w:p>
    <w:p w:rsidR="00B9493F" w:rsidRPr="000E6F58" w:rsidRDefault="00B9493F">
      <w:pPr>
        <w:numPr>
          <w:ilvl w:val="0"/>
          <w:numId w:val="40"/>
        </w:numPr>
        <w:tabs>
          <w:tab w:val="left" w:pos="720"/>
          <w:tab w:val="left" w:pos="1440"/>
          <w:tab w:val="left" w:pos="4680"/>
        </w:tabs>
        <w:spacing w:line="240" w:lineRule="atLeast"/>
        <w:jc w:val="both"/>
        <w:rPr>
          <w:sz w:val="24"/>
        </w:rPr>
      </w:pPr>
      <w:r w:rsidRPr="000E6F58">
        <w:rPr>
          <w:sz w:val="24"/>
        </w:rPr>
        <w:t>1” fabric wrapped rigid fiberglass panel shall be mounted above chair rail.  Fabric wrapped panel shall be mounted without the need of fasteners.  Fabric panels can be easily replaced without the need of any other components.</w:t>
      </w:r>
    </w:p>
    <w:p w:rsidR="00B9493F" w:rsidRPr="000E6F58" w:rsidRDefault="00B9493F">
      <w:pPr>
        <w:tabs>
          <w:tab w:val="left" w:pos="720"/>
          <w:tab w:val="left" w:pos="1440"/>
          <w:tab w:val="left" w:pos="4680"/>
        </w:tabs>
        <w:spacing w:line="240" w:lineRule="atLeast"/>
        <w:jc w:val="both"/>
        <w:rPr>
          <w:sz w:val="24"/>
        </w:rPr>
      </w:pPr>
    </w:p>
    <w:p w:rsidR="00B9493F" w:rsidRPr="000E6F58" w:rsidRDefault="00B9493F">
      <w:pPr>
        <w:numPr>
          <w:ilvl w:val="0"/>
          <w:numId w:val="40"/>
        </w:numPr>
        <w:tabs>
          <w:tab w:val="left" w:pos="720"/>
          <w:tab w:val="left" w:pos="1440"/>
          <w:tab w:val="left" w:pos="4680"/>
        </w:tabs>
        <w:spacing w:line="240" w:lineRule="atLeast"/>
        <w:jc w:val="both"/>
        <w:rPr>
          <w:sz w:val="24"/>
        </w:rPr>
      </w:pPr>
      <w:r w:rsidRPr="000E6F58">
        <w:rPr>
          <w:sz w:val="24"/>
        </w:rPr>
        <w:t>Enhancement package is available in five (5) decorator colors.</w:t>
      </w:r>
    </w:p>
    <w:p w:rsidR="00B9493F" w:rsidRPr="000E6F58" w:rsidRDefault="00B9493F">
      <w:pPr>
        <w:tabs>
          <w:tab w:val="left" w:pos="4680"/>
        </w:tabs>
        <w:spacing w:line="240" w:lineRule="atLeast"/>
        <w:jc w:val="both"/>
        <w:rPr>
          <w:b/>
          <w:bCs/>
          <w:sz w:val="24"/>
        </w:rPr>
      </w:pPr>
    </w:p>
    <w:p w:rsidR="00B9493F" w:rsidRPr="000E6F58" w:rsidRDefault="00B9493F">
      <w:pPr>
        <w:numPr>
          <w:ilvl w:val="1"/>
          <w:numId w:val="39"/>
        </w:numPr>
        <w:tabs>
          <w:tab w:val="left" w:pos="4680"/>
        </w:tabs>
        <w:spacing w:line="240" w:lineRule="atLeast"/>
        <w:rPr>
          <w:sz w:val="24"/>
        </w:rPr>
      </w:pPr>
      <w:r w:rsidRPr="000E6F58">
        <w:rPr>
          <w:b/>
          <w:bCs/>
          <w:sz w:val="24"/>
        </w:rPr>
        <w:t>ELECTROMAGNETIC SHIELDING ATTENUATION (EM-SA) REQUIREMENTS</w:t>
      </w:r>
      <w:r w:rsidRPr="000E6F58">
        <w:rPr>
          <w:sz w:val="24"/>
        </w:rPr>
        <w:t>:</w:t>
      </w:r>
    </w:p>
    <w:p w:rsidR="00B9493F" w:rsidRPr="000E6F58" w:rsidRDefault="00B9493F">
      <w:pPr>
        <w:tabs>
          <w:tab w:val="left" w:pos="720"/>
          <w:tab w:val="left" w:pos="4680"/>
        </w:tabs>
        <w:spacing w:line="240" w:lineRule="atLeast"/>
        <w:jc w:val="both"/>
        <w:rPr>
          <w:sz w:val="24"/>
        </w:rPr>
      </w:pPr>
    </w:p>
    <w:p w:rsidR="00B9493F" w:rsidRPr="000E6F58" w:rsidRDefault="00B9493F">
      <w:pPr>
        <w:numPr>
          <w:ilvl w:val="0"/>
          <w:numId w:val="27"/>
        </w:numPr>
        <w:tabs>
          <w:tab w:val="left" w:pos="720"/>
          <w:tab w:val="left" w:pos="1440"/>
          <w:tab w:val="left" w:pos="4680"/>
        </w:tabs>
        <w:spacing w:line="240" w:lineRule="atLeast"/>
        <w:jc w:val="both"/>
        <w:rPr>
          <w:sz w:val="24"/>
        </w:rPr>
      </w:pPr>
      <w:r w:rsidRPr="000E6F58">
        <w:rPr>
          <w:sz w:val="24"/>
        </w:rPr>
        <w:t>EM-SA General Requirements</w:t>
      </w:r>
      <w:proofErr w:type="gramStart"/>
      <w:r w:rsidRPr="000E6F58">
        <w:rPr>
          <w:sz w:val="24"/>
        </w:rPr>
        <w:t>:  (</w:t>
      </w:r>
      <w:proofErr w:type="gramEnd"/>
      <w:r w:rsidRPr="000E6F58">
        <w:rPr>
          <w:sz w:val="24"/>
        </w:rPr>
        <w:t xml:space="preserve">When specified) All </w:t>
      </w:r>
      <w:r w:rsidR="006B3DD4">
        <w:rPr>
          <w:sz w:val="24"/>
        </w:rPr>
        <w:t>m</w:t>
      </w:r>
      <w:r w:rsidR="006B3DD4">
        <w:rPr>
          <w:sz w:val="24"/>
        </w:rPr>
        <w:t>usic practice room</w:t>
      </w:r>
      <w:r w:rsidR="006B3DD4">
        <w:rPr>
          <w:sz w:val="24"/>
        </w:rPr>
        <w:t>s</w:t>
      </w:r>
      <w:r w:rsidRPr="000E6F58">
        <w:rPr>
          <w:sz w:val="24"/>
        </w:rPr>
        <w:t xml:space="preserve"> shall be shielded for minimum values of shielding effectiveness for Level I, II or III.  (Choose one)</w:t>
      </w:r>
    </w:p>
    <w:p w:rsidR="00B9493F" w:rsidRPr="000E6F58" w:rsidRDefault="00B9493F">
      <w:pPr>
        <w:tabs>
          <w:tab w:val="left" w:pos="720"/>
          <w:tab w:val="left" w:pos="1440"/>
          <w:tab w:val="left" w:pos="4680"/>
        </w:tabs>
        <w:spacing w:line="240" w:lineRule="atLeast"/>
        <w:ind w:left="1440"/>
        <w:jc w:val="both"/>
        <w:rPr>
          <w:sz w:val="24"/>
        </w:rPr>
      </w:pPr>
    </w:p>
    <w:p w:rsidR="00B9493F" w:rsidRPr="000E6F58" w:rsidRDefault="00B9493F">
      <w:pPr>
        <w:numPr>
          <w:ilvl w:val="0"/>
          <w:numId w:val="27"/>
        </w:numPr>
        <w:tabs>
          <w:tab w:val="left" w:pos="720"/>
          <w:tab w:val="left" w:pos="1440"/>
          <w:tab w:val="left" w:pos="4680"/>
        </w:tabs>
        <w:spacing w:line="240" w:lineRule="atLeast"/>
        <w:jc w:val="both"/>
        <w:rPr>
          <w:sz w:val="24"/>
        </w:rPr>
      </w:pPr>
      <w:r w:rsidRPr="000E6F58">
        <w:rPr>
          <w:sz w:val="24"/>
        </w:rPr>
        <w:t xml:space="preserve">Specific Requirements:  At a minimum, shielded </w:t>
      </w:r>
      <w:r w:rsidR="006B3DD4">
        <w:rPr>
          <w:sz w:val="24"/>
        </w:rPr>
        <w:t>m</w:t>
      </w:r>
      <w:r w:rsidR="006B3DD4">
        <w:rPr>
          <w:sz w:val="24"/>
        </w:rPr>
        <w:t>usic practice room</w:t>
      </w:r>
      <w:r w:rsidR="006B3DD4">
        <w:rPr>
          <w:sz w:val="24"/>
        </w:rPr>
        <w:t>s</w:t>
      </w:r>
      <w:r w:rsidRPr="000E6F58">
        <w:rPr>
          <w:sz w:val="24"/>
        </w:rPr>
        <w:t xml:space="preserve"> shall be constructed to meet requirements for EM-SA specified in Tables.  These requirements are applicable to shielded </w:t>
      </w:r>
      <w:r w:rsidR="006B3DD4">
        <w:rPr>
          <w:sz w:val="24"/>
        </w:rPr>
        <w:t>music practice rooms</w:t>
      </w:r>
      <w:r w:rsidRPr="000E6F58">
        <w:rPr>
          <w:sz w:val="24"/>
        </w:rPr>
        <w:t xml:space="preserve"> located t</w:t>
      </w:r>
      <w:r w:rsidR="006B3DD4">
        <w:rPr>
          <w:sz w:val="24"/>
        </w:rPr>
        <w:t>o</w:t>
      </w:r>
      <w:r w:rsidRPr="000E6F58">
        <w:rPr>
          <w:sz w:val="24"/>
        </w:rPr>
        <w:t xml:space="preserve"> avoid potential interference from electromagnetic fields.  Measurement methods shall be in accordance with paragraphs d. (U) Acceptance Tests, e. (U) Electric and Magnetic Fields, and f. (U) Reference Level of B16. (U) Quality Assurance Provisions of Specifications NSA No. 65-6, </w:t>
      </w:r>
      <w:smartTag w:uri="urn:schemas-microsoft-com:office:smarttags" w:element="date">
        <w:smartTagPr>
          <w:attr w:name="Year" w:val="1964"/>
          <w:attr w:name="Day" w:val="30"/>
          <w:attr w:name="Month" w:val="10"/>
        </w:smartTagPr>
        <w:r w:rsidRPr="000E6F58">
          <w:rPr>
            <w:sz w:val="24"/>
          </w:rPr>
          <w:t>30 October 1964</w:t>
        </w:r>
      </w:smartTag>
      <w:r w:rsidRPr="000E6F58">
        <w:rPr>
          <w:sz w:val="24"/>
        </w:rPr>
        <w:t>, with the following exceptions, additions and clarifications:</w:t>
      </w:r>
    </w:p>
    <w:p w:rsidR="00B9493F" w:rsidRPr="000E6F58" w:rsidRDefault="00B9493F">
      <w:pPr>
        <w:tabs>
          <w:tab w:val="left" w:pos="720"/>
          <w:tab w:val="left" w:pos="1440"/>
          <w:tab w:val="left" w:pos="4680"/>
        </w:tabs>
        <w:spacing w:line="240" w:lineRule="atLeast"/>
        <w:jc w:val="both"/>
        <w:rPr>
          <w:sz w:val="24"/>
        </w:rPr>
      </w:pPr>
    </w:p>
    <w:p w:rsidR="00B9493F" w:rsidRPr="000E6F58" w:rsidRDefault="00B9493F">
      <w:pPr>
        <w:numPr>
          <w:ilvl w:val="1"/>
          <w:numId w:val="27"/>
        </w:numPr>
        <w:tabs>
          <w:tab w:val="left" w:pos="720"/>
          <w:tab w:val="left" w:pos="1440"/>
          <w:tab w:val="left" w:pos="1800"/>
          <w:tab w:val="left" w:pos="2160"/>
          <w:tab w:val="left" w:pos="4680"/>
        </w:tabs>
        <w:spacing w:line="240" w:lineRule="atLeast"/>
        <w:jc w:val="both"/>
        <w:rPr>
          <w:sz w:val="24"/>
        </w:rPr>
      </w:pPr>
      <w:r w:rsidRPr="000E6F58">
        <w:rPr>
          <w:sz w:val="24"/>
        </w:rPr>
        <w:t>In addition to the requirements in the cited paragraphs of NSA No. 65-6, leakage checks must also be made at all windows, doors, hatches, jack panels, computer interface interconnection panels, cable pass-through ports, penetrations for electrical, lighting, ventilation, and sprinkler systems, and at representative accessible panel seams.</w:t>
      </w:r>
    </w:p>
    <w:p w:rsidR="00B9493F" w:rsidRPr="000E6F58" w:rsidRDefault="00271D34" w:rsidP="00271D34">
      <w:pPr>
        <w:tabs>
          <w:tab w:val="left" w:pos="720"/>
          <w:tab w:val="left" w:pos="1440"/>
          <w:tab w:val="left" w:pos="2160"/>
          <w:tab w:val="left" w:pos="4680"/>
        </w:tabs>
        <w:spacing w:line="240" w:lineRule="atLeast"/>
        <w:jc w:val="both"/>
        <w:rPr>
          <w:b/>
          <w:bCs/>
          <w:sz w:val="24"/>
        </w:rPr>
      </w:pPr>
      <w:r>
        <w:rPr>
          <w:sz w:val="24"/>
        </w:rPr>
        <w:br w:type="page"/>
      </w:r>
    </w:p>
    <w:p w:rsidR="000C4DFC" w:rsidRPr="000E6F58" w:rsidRDefault="00B9493F" w:rsidP="000C4DFC">
      <w:pPr>
        <w:numPr>
          <w:ilvl w:val="1"/>
          <w:numId w:val="39"/>
        </w:numPr>
        <w:tabs>
          <w:tab w:val="left" w:pos="4680"/>
        </w:tabs>
        <w:spacing w:line="240" w:lineRule="atLeast"/>
        <w:rPr>
          <w:b/>
          <w:bCs/>
          <w:sz w:val="24"/>
        </w:rPr>
      </w:pPr>
      <w:r w:rsidRPr="000E6F58">
        <w:rPr>
          <w:b/>
          <w:bCs/>
          <w:sz w:val="24"/>
        </w:rPr>
        <w:t xml:space="preserve">ELECTROMAGNETIC SHIELDING EFFECTIVENESS TEST </w:t>
      </w:r>
      <w:smartTag w:uri="urn:schemas-microsoft-com:office:smarttags" w:element="stockticker">
        <w:r w:rsidRPr="000E6F58">
          <w:rPr>
            <w:b/>
            <w:bCs/>
            <w:sz w:val="24"/>
          </w:rPr>
          <w:t>DATA</w:t>
        </w:r>
      </w:smartTag>
      <w:r w:rsidRPr="000E6F58">
        <w:rPr>
          <w:b/>
          <w:bCs/>
          <w:sz w:val="24"/>
        </w:rPr>
        <w:tab/>
      </w:r>
    </w:p>
    <w:p w:rsidR="000C4DFC" w:rsidRPr="000E6F58" w:rsidRDefault="000C4DFC" w:rsidP="000C4DFC">
      <w:pPr>
        <w:tabs>
          <w:tab w:val="left" w:pos="720"/>
          <w:tab w:val="left" w:pos="4680"/>
        </w:tabs>
        <w:spacing w:line="240" w:lineRule="atLeast"/>
        <w:rPr>
          <w:b/>
          <w:bCs/>
          <w:sz w:val="24"/>
        </w:rPr>
      </w:pPr>
    </w:p>
    <w:p w:rsidR="00B9493F" w:rsidRPr="000E6F58" w:rsidRDefault="00B9493F" w:rsidP="00AE0C81">
      <w:pPr>
        <w:tabs>
          <w:tab w:val="left" w:pos="720"/>
          <w:tab w:val="left" w:pos="4680"/>
        </w:tabs>
        <w:spacing w:line="240" w:lineRule="atLeast"/>
        <w:rPr>
          <w:b/>
          <w:bCs/>
          <w:sz w:val="24"/>
        </w:rPr>
      </w:pPr>
      <w:r w:rsidRPr="000E6F58">
        <w:rPr>
          <w:b/>
          <w:bCs/>
          <w:sz w:val="24"/>
        </w:rPr>
        <w:t xml:space="preserve"> </w:t>
      </w:r>
    </w:p>
    <w:p w:rsidR="00AE0C81" w:rsidRPr="000E6F58" w:rsidRDefault="00AE0C81" w:rsidP="00AE0C81">
      <w:pPr>
        <w:tabs>
          <w:tab w:val="left" w:pos="720"/>
          <w:tab w:val="left" w:pos="4680"/>
        </w:tabs>
        <w:spacing w:line="240" w:lineRule="atLeast"/>
        <w:rPr>
          <w:b/>
          <w:bCs/>
          <w:sz w:val="24"/>
        </w:rPr>
      </w:pPr>
    </w:p>
    <w:p w:rsidR="00AE0C81" w:rsidRPr="000E6F58" w:rsidRDefault="00AE0C81" w:rsidP="00AE0C81">
      <w:pPr>
        <w:tabs>
          <w:tab w:val="left" w:pos="720"/>
          <w:tab w:val="left" w:pos="4680"/>
        </w:tabs>
        <w:spacing w:line="240" w:lineRule="atLeast"/>
        <w:rPr>
          <w:b/>
          <w:bCs/>
          <w:sz w:val="24"/>
        </w:rPr>
      </w:pPr>
    </w:p>
    <w:tbl>
      <w:tblPr>
        <w:tblW w:w="7840" w:type="dxa"/>
        <w:tblInd w:w="750" w:type="dxa"/>
        <w:tblCellMar>
          <w:left w:w="0" w:type="dxa"/>
          <w:right w:w="0" w:type="dxa"/>
        </w:tblCellMar>
        <w:tblLook w:val="0000" w:firstRow="0" w:lastRow="0" w:firstColumn="0" w:lastColumn="0" w:noHBand="0" w:noVBand="0"/>
      </w:tblPr>
      <w:tblGrid>
        <w:gridCol w:w="740"/>
        <w:gridCol w:w="739"/>
        <w:gridCol w:w="793"/>
        <w:gridCol w:w="403"/>
        <w:gridCol w:w="1809"/>
        <w:gridCol w:w="1809"/>
        <w:gridCol w:w="1547"/>
      </w:tblGrid>
      <w:tr w:rsidR="00B9493F" w:rsidRPr="000E6F58">
        <w:trPr>
          <w:trHeight w:val="304"/>
        </w:trPr>
        <w:tc>
          <w:tcPr>
            <w:tcW w:w="0" w:type="auto"/>
            <w:gridSpan w:val="7"/>
            <w:tcBorders>
              <w:top w:val="single" w:sz="4" w:space="0" w:color="auto"/>
              <w:left w:val="single" w:sz="8" w:space="0" w:color="auto"/>
              <w:bottom w:val="nil"/>
              <w:right w:val="single" w:sz="8" w:space="0" w:color="000000"/>
            </w:tcBorders>
            <w:noWrap/>
            <w:tcMar>
              <w:top w:w="20" w:type="dxa"/>
              <w:left w:w="20" w:type="dxa"/>
              <w:bottom w:w="0" w:type="dxa"/>
              <w:right w:w="20" w:type="dxa"/>
            </w:tcMar>
            <w:vAlign w:val="bottom"/>
          </w:tcPr>
          <w:p w:rsidR="00B9493F" w:rsidRPr="000E6F58" w:rsidRDefault="00B9493F">
            <w:pPr>
              <w:pStyle w:val="Heading8"/>
              <w:rPr>
                <w:rFonts w:ascii="Times New Roman" w:eastAsia="Arial Unicode MS" w:hAnsi="Times New Roman" w:cs="Times New Roman"/>
                <w:sz w:val="24"/>
                <w:szCs w:val="24"/>
              </w:rPr>
            </w:pPr>
            <w:r w:rsidRPr="000E6F58">
              <w:rPr>
                <w:rFonts w:ascii="Times New Roman" w:hAnsi="Times New Roman" w:cs="Times New Roman"/>
              </w:rPr>
              <w:t>Specification for Minimum Values of Shielding</w:t>
            </w:r>
          </w:p>
        </w:tc>
      </w:tr>
      <w:tr w:rsidR="00B9493F" w:rsidRPr="000E6F58">
        <w:trPr>
          <w:trHeight w:val="304"/>
        </w:trPr>
        <w:tc>
          <w:tcPr>
            <w:tcW w:w="0" w:type="auto"/>
            <w:gridSpan w:val="6"/>
            <w:tcBorders>
              <w:top w:val="nil"/>
              <w:left w:val="single" w:sz="8" w:space="0" w:color="auto"/>
              <w:bottom w:val="nil"/>
              <w:right w:val="nil"/>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Effectiveness (SE), in dB</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r>
      <w:tr w:rsidR="00B9493F" w:rsidRPr="000E6F58">
        <w:trPr>
          <w:trHeight w:val="195"/>
        </w:trPr>
        <w:tc>
          <w:tcPr>
            <w:tcW w:w="0" w:type="auto"/>
            <w:tcBorders>
              <w:top w:val="nil"/>
              <w:left w:val="single" w:sz="8" w:space="0" w:color="auto"/>
              <w:bottom w:val="nil"/>
              <w:right w:val="nil"/>
            </w:tcBorders>
            <w:noWrap/>
            <w:tcMar>
              <w:top w:w="20" w:type="dxa"/>
              <w:left w:w="20" w:type="dxa"/>
              <w:bottom w:w="0" w:type="dxa"/>
              <w:right w:w="20" w:type="dxa"/>
            </w:tcMar>
            <w:vAlign w:val="bottom"/>
          </w:tcPr>
          <w:p w:rsidR="00B9493F" w:rsidRPr="000E6F58" w:rsidRDefault="00B9493F">
            <w:pPr>
              <w:rPr>
                <w:rFonts w:eastAsia="Arial Unicode MS"/>
                <w:b/>
                <w:bCs/>
                <w:sz w:val="24"/>
                <w:szCs w:val="24"/>
              </w:rPr>
            </w:pPr>
            <w:r w:rsidRPr="000E6F58">
              <w:rPr>
                <w:b/>
                <w:bCs/>
              </w:rPr>
              <w:t> </w:t>
            </w:r>
          </w:p>
        </w:tc>
        <w:tc>
          <w:tcPr>
            <w:tcW w:w="0" w:type="auto"/>
            <w:tcBorders>
              <w:top w:val="nil"/>
              <w:left w:val="nil"/>
              <w:bottom w:val="nil"/>
              <w:right w:val="nil"/>
            </w:tcBorders>
            <w:noWrap/>
            <w:tcMar>
              <w:top w:w="20" w:type="dxa"/>
              <w:left w:w="20" w:type="dxa"/>
              <w:bottom w:w="0" w:type="dxa"/>
              <w:right w:w="20" w:type="dxa"/>
            </w:tcMar>
            <w:vAlign w:val="bottom"/>
          </w:tcPr>
          <w:p w:rsidR="00B9493F" w:rsidRPr="000E6F58" w:rsidRDefault="00B9493F">
            <w:pPr>
              <w:rPr>
                <w:rFonts w:eastAsia="Arial Unicode MS"/>
                <w:b/>
                <w:bCs/>
                <w:sz w:val="24"/>
                <w:szCs w:val="24"/>
              </w:rPr>
            </w:pPr>
          </w:p>
        </w:tc>
        <w:tc>
          <w:tcPr>
            <w:tcW w:w="0" w:type="auto"/>
            <w:tcBorders>
              <w:top w:val="nil"/>
              <w:left w:val="nil"/>
              <w:bottom w:val="nil"/>
              <w:right w:val="nil"/>
            </w:tcBorders>
            <w:noWrap/>
            <w:tcMar>
              <w:top w:w="20" w:type="dxa"/>
              <w:left w:w="20" w:type="dxa"/>
              <w:bottom w:w="0" w:type="dxa"/>
              <w:right w:w="20" w:type="dxa"/>
            </w:tcMar>
            <w:vAlign w:val="bottom"/>
          </w:tcPr>
          <w:p w:rsidR="00B9493F" w:rsidRPr="000E6F58" w:rsidRDefault="00B9493F">
            <w:pPr>
              <w:rPr>
                <w:rFonts w:eastAsia="Arial Unicode MS"/>
                <w:b/>
                <w:bCs/>
                <w:sz w:val="24"/>
                <w:szCs w:val="24"/>
              </w:rPr>
            </w:pPr>
          </w:p>
        </w:tc>
        <w:tc>
          <w:tcPr>
            <w:tcW w:w="0" w:type="auto"/>
            <w:tcBorders>
              <w:top w:val="nil"/>
              <w:left w:val="nil"/>
              <w:bottom w:val="nil"/>
              <w:right w:val="nil"/>
            </w:tcBorders>
            <w:noWrap/>
            <w:tcMar>
              <w:top w:w="20" w:type="dxa"/>
              <w:left w:w="20" w:type="dxa"/>
              <w:bottom w:w="0" w:type="dxa"/>
              <w:right w:w="20" w:type="dxa"/>
            </w:tcMar>
            <w:vAlign w:val="bottom"/>
          </w:tcPr>
          <w:p w:rsidR="00B9493F" w:rsidRPr="000E6F58" w:rsidRDefault="00B9493F">
            <w:pPr>
              <w:rPr>
                <w:rFonts w:eastAsia="Arial Unicode MS"/>
                <w:b/>
                <w:bCs/>
                <w:sz w:val="24"/>
                <w:szCs w:val="24"/>
              </w:rPr>
            </w:pPr>
          </w:p>
        </w:tc>
        <w:tc>
          <w:tcPr>
            <w:tcW w:w="0" w:type="auto"/>
            <w:tcBorders>
              <w:top w:val="nil"/>
              <w:left w:val="nil"/>
              <w:bottom w:val="nil"/>
              <w:right w:val="nil"/>
            </w:tcBorders>
            <w:noWrap/>
            <w:tcMar>
              <w:top w:w="20" w:type="dxa"/>
              <w:left w:w="20" w:type="dxa"/>
              <w:bottom w:w="0" w:type="dxa"/>
              <w:right w:w="20" w:type="dxa"/>
            </w:tcMar>
            <w:vAlign w:val="bottom"/>
          </w:tcPr>
          <w:p w:rsidR="00B9493F" w:rsidRPr="000E6F58" w:rsidRDefault="00B9493F">
            <w:pPr>
              <w:rPr>
                <w:rFonts w:eastAsia="Arial Unicode MS"/>
                <w:b/>
                <w:bCs/>
                <w:sz w:val="24"/>
                <w:szCs w:val="24"/>
              </w:rPr>
            </w:pPr>
          </w:p>
        </w:tc>
        <w:tc>
          <w:tcPr>
            <w:tcW w:w="0" w:type="auto"/>
            <w:tcBorders>
              <w:top w:val="nil"/>
              <w:left w:val="nil"/>
              <w:bottom w:val="nil"/>
              <w:right w:val="nil"/>
            </w:tcBorders>
            <w:noWrap/>
            <w:tcMar>
              <w:top w:w="20" w:type="dxa"/>
              <w:left w:w="20" w:type="dxa"/>
              <w:bottom w:w="0" w:type="dxa"/>
              <w:right w:w="20" w:type="dxa"/>
            </w:tcMar>
            <w:vAlign w:val="bottom"/>
          </w:tcPr>
          <w:p w:rsidR="00B9493F" w:rsidRPr="000E6F58" w:rsidRDefault="00B9493F">
            <w:pPr>
              <w:rPr>
                <w:rFonts w:eastAsia="Arial Unicode MS"/>
                <w:b/>
                <w:bCs/>
                <w:sz w:val="24"/>
                <w:szCs w:val="24"/>
              </w:rPr>
            </w:pPr>
          </w:p>
        </w:tc>
        <w:tc>
          <w:tcPr>
            <w:tcW w:w="0" w:type="auto"/>
            <w:tcBorders>
              <w:top w:val="nil"/>
              <w:left w:val="nil"/>
              <w:bottom w:val="nil"/>
              <w:right w:val="single" w:sz="8"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r>
      <w:tr w:rsidR="00B9493F" w:rsidRPr="000E6F58">
        <w:trPr>
          <w:trHeight w:val="304"/>
        </w:trPr>
        <w:tc>
          <w:tcPr>
            <w:tcW w:w="0" w:type="auto"/>
            <w:gridSpan w:val="6"/>
            <w:tcBorders>
              <w:top w:val="nil"/>
              <w:left w:val="single" w:sz="8" w:space="0" w:color="auto"/>
              <w:bottom w:val="nil"/>
              <w:right w:val="nil"/>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 xml:space="preserve">FOR IAC </w:t>
            </w:r>
            <w:r w:rsidR="006B3DD4">
              <w:rPr>
                <w:b/>
                <w:bCs/>
              </w:rPr>
              <w:t>MUSIC PRACTICE ROOMS</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 </w:t>
            </w:r>
          </w:p>
        </w:tc>
      </w:tr>
      <w:tr w:rsidR="00B9493F" w:rsidRPr="000E6F58">
        <w:trPr>
          <w:trHeight w:val="304"/>
        </w:trPr>
        <w:tc>
          <w:tcPr>
            <w:tcW w:w="0" w:type="auto"/>
            <w:tcBorders>
              <w:top w:val="nil"/>
              <w:left w:val="single" w:sz="8" w:space="0" w:color="auto"/>
              <w:bottom w:val="nil"/>
              <w:right w:val="nil"/>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p>
        </w:tc>
        <w:tc>
          <w:tcPr>
            <w:tcW w:w="0" w:type="auto"/>
            <w:tcBorders>
              <w:top w:val="nil"/>
              <w:left w:val="nil"/>
              <w:bottom w:val="nil"/>
              <w:right w:val="nil"/>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p>
        </w:tc>
        <w:tc>
          <w:tcPr>
            <w:tcW w:w="0" w:type="auto"/>
            <w:tcBorders>
              <w:top w:val="nil"/>
              <w:left w:val="nil"/>
              <w:bottom w:val="nil"/>
              <w:right w:val="nil"/>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p>
        </w:tc>
        <w:tc>
          <w:tcPr>
            <w:tcW w:w="0" w:type="auto"/>
            <w:tcBorders>
              <w:top w:val="nil"/>
              <w:left w:val="nil"/>
              <w:bottom w:val="nil"/>
              <w:right w:val="nil"/>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p>
        </w:tc>
      </w:tr>
      <w:tr w:rsidR="00B9493F" w:rsidRPr="000E6F58">
        <w:trPr>
          <w:trHeight w:val="405"/>
        </w:trPr>
        <w:tc>
          <w:tcPr>
            <w:tcW w:w="0" w:type="auto"/>
            <w:tcBorders>
              <w:top w:val="nil"/>
              <w:left w:val="single" w:sz="8" w:space="0" w:color="auto"/>
              <w:bottom w:val="single" w:sz="8" w:space="0" w:color="auto"/>
              <w:right w:val="nil"/>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 </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 </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 </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 xml:space="preserve">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Level I</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Level II</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Level III</w:t>
            </w:r>
          </w:p>
        </w:tc>
      </w:tr>
      <w:tr w:rsidR="00B9493F" w:rsidRPr="000E6F58">
        <w:trPr>
          <w:trHeight w:val="304"/>
        </w:trPr>
        <w:tc>
          <w:tcPr>
            <w:tcW w:w="0" w:type="auto"/>
            <w:gridSpan w:val="2"/>
            <w:tcBorders>
              <w:top w:val="nil"/>
              <w:left w:val="single" w:sz="8" w:space="0" w:color="auto"/>
              <w:bottom w:val="single" w:sz="8" w:space="0" w:color="auto"/>
              <w:right w:val="single" w:sz="4" w:space="0" w:color="000000"/>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Type of Field</w:t>
            </w:r>
          </w:p>
        </w:tc>
        <w:tc>
          <w:tcPr>
            <w:tcW w:w="0" w:type="auto"/>
            <w:gridSpan w:val="2"/>
            <w:tcBorders>
              <w:top w:val="nil"/>
              <w:left w:val="nil"/>
              <w:bottom w:val="single" w:sz="8" w:space="0" w:color="auto"/>
              <w:right w:val="single" w:sz="4" w:space="0" w:color="000000"/>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Frequency</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SE, (db)</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SE, (db)</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SE, (db)</w:t>
            </w:r>
          </w:p>
        </w:tc>
      </w:tr>
      <w:tr w:rsidR="00B9493F" w:rsidRPr="000E6F58">
        <w:trPr>
          <w:trHeight w:val="304"/>
        </w:trPr>
        <w:tc>
          <w:tcPr>
            <w:tcW w:w="0" w:type="auto"/>
            <w:gridSpan w:val="2"/>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 kHz</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20</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 kHz</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20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20</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55</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Magnetic</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 kHz</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30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35</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90</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500 kHz</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37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37</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90</w:t>
            </w:r>
          </w:p>
        </w:tc>
      </w:tr>
      <w:tr w:rsidR="00B9493F" w:rsidRPr="000E6F58">
        <w:trPr>
          <w:trHeight w:val="304"/>
        </w:trPr>
        <w:tc>
          <w:tcPr>
            <w:tcW w:w="0" w:type="auto"/>
            <w:gridSpan w:val="2"/>
            <w:tcBorders>
              <w:top w:val="nil"/>
              <w:left w:val="single" w:sz="8" w:space="0" w:color="auto"/>
              <w:bottom w:val="double" w:sz="6" w:space="0" w:color="auto"/>
              <w:right w:val="single" w:sz="4" w:space="0" w:color="000000"/>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nil"/>
              <w:left w:val="nil"/>
              <w:bottom w:val="double" w:sz="6" w:space="0" w:color="auto"/>
              <w:right w:val="single" w:sz="4" w:space="0" w:color="000000"/>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 MHz</w:t>
            </w:r>
          </w:p>
        </w:tc>
        <w:tc>
          <w:tcPr>
            <w:tcW w:w="0" w:type="auto"/>
            <w:tcBorders>
              <w:top w:val="nil"/>
              <w:left w:val="nil"/>
              <w:bottom w:val="double" w:sz="6"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40</w:t>
            </w:r>
          </w:p>
        </w:tc>
        <w:tc>
          <w:tcPr>
            <w:tcW w:w="0" w:type="auto"/>
            <w:tcBorders>
              <w:top w:val="nil"/>
              <w:left w:val="nil"/>
              <w:bottom w:val="double" w:sz="6"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45</w:t>
            </w:r>
          </w:p>
        </w:tc>
        <w:tc>
          <w:tcPr>
            <w:tcW w:w="0" w:type="auto"/>
            <w:tcBorders>
              <w:top w:val="nil"/>
              <w:left w:val="nil"/>
              <w:bottom w:val="double" w:sz="6"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double" w:sz="6" w:space="0" w:color="auto"/>
              <w:left w:val="single" w:sz="8" w:space="0" w:color="auto"/>
              <w:bottom w:val="nil"/>
              <w:right w:val="single" w:sz="4" w:space="0" w:color="000000"/>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nil"/>
              <w:left w:val="nil"/>
              <w:bottom w:val="nil"/>
              <w:right w:val="single" w:sz="4" w:space="0" w:color="000000"/>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 kHz</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70</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 kHz</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Electric</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 kHz</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500 kHz</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 MHz</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 MHz</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45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45</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nil"/>
              <w:left w:val="single" w:sz="8" w:space="0" w:color="auto"/>
              <w:bottom w:val="double" w:sz="6" w:space="0" w:color="auto"/>
              <w:right w:val="single" w:sz="4" w:space="0" w:color="000000"/>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nil"/>
              <w:left w:val="nil"/>
              <w:bottom w:val="double" w:sz="6" w:space="0" w:color="auto"/>
              <w:right w:val="single" w:sz="4" w:space="0" w:color="000000"/>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18 MHz</w:t>
            </w:r>
          </w:p>
        </w:tc>
        <w:tc>
          <w:tcPr>
            <w:tcW w:w="0" w:type="auto"/>
            <w:tcBorders>
              <w:top w:val="nil"/>
              <w:left w:val="nil"/>
              <w:bottom w:val="double" w:sz="6"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40</w:t>
            </w:r>
          </w:p>
        </w:tc>
        <w:tc>
          <w:tcPr>
            <w:tcW w:w="0" w:type="auto"/>
            <w:tcBorders>
              <w:top w:val="nil"/>
              <w:left w:val="nil"/>
              <w:bottom w:val="double" w:sz="6"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40</w:t>
            </w:r>
          </w:p>
        </w:tc>
        <w:tc>
          <w:tcPr>
            <w:tcW w:w="0" w:type="auto"/>
            <w:tcBorders>
              <w:top w:val="nil"/>
              <w:left w:val="nil"/>
              <w:bottom w:val="double" w:sz="6"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double" w:sz="6" w:space="0" w:color="auto"/>
              <w:left w:val="single" w:sz="8" w:space="0" w:color="auto"/>
              <w:bottom w:val="nil"/>
              <w:right w:val="single" w:sz="4" w:space="0" w:color="000000"/>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nil"/>
              <w:left w:val="nil"/>
              <w:bottom w:val="nil"/>
              <w:right w:val="single" w:sz="4" w:space="0" w:color="000000"/>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 MHz</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 MHz</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42</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50</w:t>
            </w:r>
          </w:p>
        </w:tc>
        <w:tc>
          <w:tcPr>
            <w:tcW w:w="0" w:type="auto"/>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b/>
                <w:bCs/>
                <w:sz w:val="24"/>
                <w:szCs w:val="24"/>
              </w:rPr>
            </w:pPr>
            <w:r w:rsidRPr="000E6F58">
              <w:rPr>
                <w:b/>
                <w:bCs/>
              </w:rPr>
              <w:t>Plane Wave</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200 MHz</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37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37</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400 MHz</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20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44</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r w:rsidR="00B9493F" w:rsidRPr="000E6F58">
        <w:trPr>
          <w:trHeight w:val="304"/>
        </w:trPr>
        <w:tc>
          <w:tcPr>
            <w:tcW w:w="0" w:type="auto"/>
            <w:gridSpan w:val="2"/>
            <w:tcBorders>
              <w:top w:val="single" w:sz="4" w:space="0" w:color="auto"/>
              <w:left w:val="single" w:sz="8" w:space="0" w:color="auto"/>
              <w:bottom w:val="single" w:sz="8" w:space="0" w:color="auto"/>
              <w:right w:val="single" w:sz="4" w:space="0" w:color="000000"/>
            </w:tcBorders>
            <w:noWrap/>
            <w:tcMar>
              <w:top w:w="20" w:type="dxa"/>
              <w:left w:w="20" w:type="dxa"/>
              <w:bottom w:w="0" w:type="dxa"/>
              <w:right w:w="20" w:type="dxa"/>
            </w:tcMar>
            <w:vAlign w:val="bottom"/>
          </w:tcPr>
          <w:p w:rsidR="00B9493F" w:rsidRPr="000E6F58" w:rsidRDefault="00B9493F">
            <w:pPr>
              <w:rPr>
                <w:rFonts w:eastAsia="Arial Unicode MS"/>
                <w:sz w:val="24"/>
                <w:szCs w:val="24"/>
              </w:rPr>
            </w:pPr>
            <w:r w:rsidRPr="000E6F58">
              <w:t> </w:t>
            </w:r>
          </w:p>
        </w:tc>
        <w:tc>
          <w:tcPr>
            <w:tcW w:w="0" w:type="auto"/>
            <w:gridSpan w:val="2"/>
            <w:tcBorders>
              <w:top w:val="single" w:sz="4" w:space="0" w:color="auto"/>
              <w:left w:val="nil"/>
              <w:bottom w:val="single" w:sz="8" w:space="0" w:color="auto"/>
              <w:right w:val="single" w:sz="4" w:space="0" w:color="000000"/>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1000 MHz</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17</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40</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rsidR="00B9493F" w:rsidRPr="000E6F58" w:rsidRDefault="00B9493F">
            <w:pPr>
              <w:jc w:val="center"/>
              <w:rPr>
                <w:rFonts w:eastAsia="Arial Unicode MS"/>
                <w:sz w:val="24"/>
                <w:szCs w:val="24"/>
              </w:rPr>
            </w:pPr>
            <w:r w:rsidRPr="000E6F58">
              <w:t>100</w:t>
            </w:r>
          </w:p>
        </w:tc>
      </w:tr>
    </w:tbl>
    <w:p w:rsidR="00271D34" w:rsidRDefault="00271D34">
      <w:pPr>
        <w:tabs>
          <w:tab w:val="left" w:pos="720"/>
          <w:tab w:val="left" w:pos="4680"/>
        </w:tabs>
        <w:spacing w:line="240" w:lineRule="atLeast"/>
        <w:jc w:val="both"/>
        <w:rPr>
          <w:b/>
          <w:bCs/>
          <w:sz w:val="24"/>
        </w:rPr>
      </w:pPr>
    </w:p>
    <w:p w:rsidR="00B9493F" w:rsidRPr="000E6F58" w:rsidRDefault="00271D34">
      <w:pPr>
        <w:tabs>
          <w:tab w:val="left" w:pos="720"/>
          <w:tab w:val="left" w:pos="4680"/>
        </w:tabs>
        <w:spacing w:line="240" w:lineRule="atLeast"/>
        <w:jc w:val="both"/>
        <w:rPr>
          <w:b/>
          <w:bCs/>
          <w:sz w:val="24"/>
        </w:rPr>
      </w:pPr>
      <w:r>
        <w:rPr>
          <w:b/>
          <w:bCs/>
          <w:sz w:val="24"/>
        </w:rPr>
        <w:br w:type="page"/>
      </w:r>
      <w:r w:rsidR="00B9493F" w:rsidRPr="000E6F58">
        <w:rPr>
          <w:b/>
          <w:bCs/>
          <w:sz w:val="24"/>
        </w:rPr>
        <w:lastRenderedPageBreak/>
        <w:t>5.12</w:t>
      </w:r>
      <w:r w:rsidR="00B9493F" w:rsidRPr="000E6F58">
        <w:rPr>
          <w:b/>
          <w:bCs/>
          <w:sz w:val="24"/>
        </w:rPr>
        <w:tab/>
      </w:r>
      <w:r w:rsidR="00D15136">
        <w:rPr>
          <w:b/>
          <w:bCs/>
          <w:sz w:val="24"/>
        </w:rPr>
        <w:t xml:space="preserve">UL </w:t>
      </w:r>
      <w:smartTag w:uri="urn:schemas-microsoft-com:office:smarttags" w:element="stockticker">
        <w:r w:rsidR="00B9493F" w:rsidRPr="000E6F58">
          <w:rPr>
            <w:b/>
            <w:bCs/>
            <w:sz w:val="24"/>
          </w:rPr>
          <w:t>FIRE</w:t>
        </w:r>
      </w:smartTag>
      <w:r w:rsidR="00B9493F" w:rsidRPr="000E6F58">
        <w:rPr>
          <w:b/>
          <w:bCs/>
          <w:sz w:val="24"/>
        </w:rPr>
        <w:t xml:space="preserve"> RATING REQUIREMENTS</w:t>
      </w:r>
      <w:r w:rsidR="00B9493F" w:rsidRPr="000E6F58">
        <w:rPr>
          <w:sz w:val="24"/>
        </w:rPr>
        <w:t xml:space="preserve"> </w:t>
      </w:r>
      <w:r w:rsidR="00B9493F" w:rsidRPr="000E6F58">
        <w:rPr>
          <w:color w:val="FF0000"/>
          <w:sz w:val="24"/>
        </w:rPr>
        <w:t>(WHEN SPECIFIED)</w:t>
      </w:r>
    </w:p>
    <w:p w:rsidR="00B9493F" w:rsidRPr="000E6F58" w:rsidRDefault="00B9493F">
      <w:pPr>
        <w:tabs>
          <w:tab w:val="left" w:pos="4680"/>
        </w:tabs>
        <w:spacing w:line="240" w:lineRule="atLeast"/>
        <w:jc w:val="center"/>
        <w:rPr>
          <w:b/>
          <w:sz w:val="24"/>
        </w:rPr>
      </w:pPr>
    </w:p>
    <w:p w:rsidR="00B9493F" w:rsidRPr="000E6F58" w:rsidRDefault="00B9493F">
      <w:pPr>
        <w:pStyle w:val="BodyText"/>
        <w:numPr>
          <w:ilvl w:val="0"/>
          <w:numId w:val="28"/>
        </w:numPr>
        <w:tabs>
          <w:tab w:val="left" w:pos="1440"/>
          <w:tab w:val="left" w:pos="1800"/>
          <w:tab w:val="left" w:pos="4680"/>
        </w:tabs>
        <w:spacing w:line="240" w:lineRule="auto"/>
      </w:pPr>
      <w:r w:rsidRPr="000E6F58">
        <w:t xml:space="preserve">Fire Protections Requirements:  As a minimum, </w:t>
      </w:r>
      <w:r w:rsidR="005F52CF">
        <w:t>music practice rooms</w:t>
      </w:r>
      <w:r w:rsidRPr="000E6F58">
        <w:t xml:space="preserve"> shall be constructed of </w:t>
      </w:r>
      <w:r w:rsidR="00D15136">
        <w:t xml:space="preserve">UL </w:t>
      </w:r>
      <w:r w:rsidRPr="000E6F58">
        <w:t>fire rated components, as specified below, to obviate the need for a fire sprinkler system and the associated roof panel penetration necessary for installation.</w:t>
      </w:r>
    </w:p>
    <w:p w:rsidR="00B9493F" w:rsidRPr="000E6F58" w:rsidRDefault="00B9493F">
      <w:pPr>
        <w:tabs>
          <w:tab w:val="left" w:pos="1440"/>
          <w:tab w:val="left" w:pos="1800"/>
          <w:tab w:val="left" w:pos="4680"/>
        </w:tabs>
        <w:ind w:left="1440"/>
        <w:jc w:val="both"/>
        <w:rPr>
          <w:sz w:val="24"/>
        </w:rPr>
      </w:pPr>
    </w:p>
    <w:p w:rsidR="00B9493F" w:rsidRPr="000E6F58" w:rsidRDefault="00B9493F">
      <w:pPr>
        <w:tabs>
          <w:tab w:val="left" w:pos="1440"/>
          <w:tab w:val="left" w:pos="1800"/>
          <w:tab w:val="left" w:pos="4680"/>
        </w:tabs>
        <w:ind w:left="1440"/>
        <w:jc w:val="both"/>
        <w:rPr>
          <w:sz w:val="24"/>
        </w:rPr>
      </w:pPr>
    </w:p>
    <w:p w:rsidR="00B9493F" w:rsidRPr="000E6F58" w:rsidRDefault="00B9493F">
      <w:pPr>
        <w:tabs>
          <w:tab w:val="left" w:pos="1440"/>
          <w:tab w:val="left" w:pos="1800"/>
          <w:tab w:val="left" w:pos="4680"/>
        </w:tabs>
        <w:ind w:left="1440"/>
        <w:jc w:val="both"/>
        <w:rPr>
          <w:sz w:val="24"/>
        </w:rPr>
      </w:pPr>
    </w:p>
    <w:p w:rsidR="00B9493F" w:rsidRPr="000E6F58" w:rsidRDefault="00B9493F">
      <w:pPr>
        <w:numPr>
          <w:ilvl w:val="1"/>
          <w:numId w:val="28"/>
        </w:numPr>
        <w:tabs>
          <w:tab w:val="left" w:pos="1440"/>
          <w:tab w:val="left" w:pos="1800"/>
          <w:tab w:val="left" w:pos="2160"/>
          <w:tab w:val="left" w:pos="4680"/>
        </w:tabs>
        <w:jc w:val="both"/>
        <w:rPr>
          <w:sz w:val="24"/>
        </w:rPr>
      </w:pPr>
      <w:r w:rsidRPr="000E6F58">
        <w:rPr>
          <w:sz w:val="24"/>
        </w:rPr>
        <w:t xml:space="preserve">Wall and ceiling panels and liner materials used in ventilation system, silencers and fan housings, tested in accordance with </w:t>
      </w:r>
      <w:smartTag w:uri="urn:schemas-microsoft-com:office:smarttags" w:element="stockticker">
        <w:r w:rsidRPr="000E6F58">
          <w:rPr>
            <w:sz w:val="24"/>
          </w:rPr>
          <w:t>ASTM</w:t>
        </w:r>
      </w:smartTag>
      <w:r w:rsidRPr="000E6F58">
        <w:rPr>
          <w:sz w:val="24"/>
        </w:rPr>
        <w:t xml:space="preserve"> E84-87, shall not exceed a rating of 25 for Flame Spread and 50 Smoke Developed.</w:t>
      </w:r>
    </w:p>
    <w:p w:rsidR="00B9493F" w:rsidRPr="000E6F58" w:rsidRDefault="00B9493F">
      <w:pPr>
        <w:tabs>
          <w:tab w:val="left" w:pos="1440"/>
          <w:tab w:val="left" w:pos="2160"/>
          <w:tab w:val="left" w:pos="4680"/>
        </w:tabs>
        <w:ind w:left="2160"/>
        <w:jc w:val="both"/>
        <w:rPr>
          <w:sz w:val="24"/>
        </w:rPr>
      </w:pPr>
    </w:p>
    <w:p w:rsidR="00B9493F" w:rsidRPr="000E6F58" w:rsidRDefault="00B9493F">
      <w:pPr>
        <w:numPr>
          <w:ilvl w:val="1"/>
          <w:numId w:val="28"/>
        </w:numPr>
        <w:tabs>
          <w:tab w:val="left" w:pos="1440"/>
          <w:tab w:val="left" w:pos="1800"/>
          <w:tab w:val="left" w:pos="2160"/>
          <w:tab w:val="left" w:pos="4680"/>
        </w:tabs>
        <w:jc w:val="both"/>
        <w:rPr>
          <w:sz w:val="24"/>
        </w:rPr>
      </w:pPr>
      <w:r w:rsidRPr="000E6F58">
        <w:rPr>
          <w:sz w:val="24"/>
        </w:rPr>
        <w:t>Carpeting shall meet the requirements of the Federal Flammability of Concepts and rugs (Pill Test).</w:t>
      </w:r>
    </w:p>
    <w:p w:rsidR="00B9493F" w:rsidRPr="000E6F58" w:rsidRDefault="00B9493F">
      <w:pPr>
        <w:tabs>
          <w:tab w:val="left" w:pos="1440"/>
          <w:tab w:val="left" w:pos="2160"/>
          <w:tab w:val="left" w:pos="4680"/>
        </w:tabs>
        <w:jc w:val="both"/>
        <w:rPr>
          <w:sz w:val="24"/>
        </w:rPr>
      </w:pPr>
    </w:p>
    <w:p w:rsidR="00B9493F" w:rsidRPr="000E6F58" w:rsidRDefault="00B9493F">
      <w:pPr>
        <w:numPr>
          <w:ilvl w:val="1"/>
          <w:numId w:val="28"/>
        </w:numPr>
        <w:tabs>
          <w:tab w:val="left" w:pos="1440"/>
          <w:tab w:val="left" w:pos="1800"/>
          <w:tab w:val="left" w:pos="2160"/>
          <w:tab w:val="left" w:pos="4680"/>
        </w:tabs>
        <w:jc w:val="both"/>
        <w:rPr>
          <w:sz w:val="24"/>
        </w:rPr>
      </w:pPr>
      <w:r w:rsidRPr="000E6F58">
        <w:rPr>
          <w:sz w:val="24"/>
        </w:rPr>
        <w:t xml:space="preserve">Wall and ceiling panels, tested in accordance with </w:t>
      </w:r>
      <w:smartTag w:uri="urn:schemas-microsoft-com:office:smarttags" w:element="stockticker">
        <w:r w:rsidRPr="000E6F58">
          <w:rPr>
            <w:sz w:val="24"/>
          </w:rPr>
          <w:t>ASTM</w:t>
        </w:r>
      </w:smartTag>
      <w:r w:rsidRPr="000E6F58">
        <w:rPr>
          <w:sz w:val="24"/>
        </w:rPr>
        <w:t xml:space="preserve"> E119-88 (or equivalent industry standard test method), shall be rated for a minimum of 60 minutes.  Test data for both solid and perforated surfaces exposed to fire shall be provided.</w:t>
      </w:r>
    </w:p>
    <w:p w:rsidR="00B9493F" w:rsidRPr="000E6F58" w:rsidRDefault="00B9493F">
      <w:pPr>
        <w:tabs>
          <w:tab w:val="left" w:pos="1440"/>
          <w:tab w:val="left" w:pos="2160"/>
          <w:tab w:val="left" w:pos="4680"/>
        </w:tabs>
        <w:jc w:val="both"/>
        <w:rPr>
          <w:sz w:val="24"/>
        </w:rPr>
      </w:pPr>
    </w:p>
    <w:p w:rsidR="00B9493F" w:rsidRPr="000E6F58" w:rsidRDefault="00B9493F">
      <w:pPr>
        <w:numPr>
          <w:ilvl w:val="1"/>
          <w:numId w:val="28"/>
        </w:numPr>
        <w:tabs>
          <w:tab w:val="left" w:pos="1440"/>
          <w:tab w:val="left" w:pos="1800"/>
          <w:tab w:val="left" w:pos="2160"/>
          <w:tab w:val="left" w:pos="4680"/>
        </w:tabs>
        <w:jc w:val="both"/>
        <w:rPr>
          <w:sz w:val="24"/>
        </w:rPr>
      </w:pPr>
      <w:r w:rsidRPr="000E6F58">
        <w:rPr>
          <w:sz w:val="24"/>
        </w:rPr>
        <w:t xml:space="preserve">Door assemblies, tested in accordance with </w:t>
      </w:r>
      <w:smartTag w:uri="urn:schemas-microsoft-com:office:smarttags" w:element="stockticker">
        <w:r w:rsidRPr="000E6F58">
          <w:rPr>
            <w:sz w:val="24"/>
          </w:rPr>
          <w:t>ASTM</w:t>
        </w:r>
      </w:smartTag>
      <w:r w:rsidRPr="000E6F58">
        <w:rPr>
          <w:sz w:val="24"/>
        </w:rPr>
        <w:t xml:space="preserve"> E152-81 (or equivalent industry standard test method), shall be rated for a minimum of 45 minutes.</w:t>
      </w:r>
    </w:p>
    <w:p w:rsidR="00B9493F" w:rsidRPr="000E6F58" w:rsidRDefault="00B9493F">
      <w:pPr>
        <w:tabs>
          <w:tab w:val="left" w:pos="1440"/>
          <w:tab w:val="left" w:pos="2160"/>
          <w:tab w:val="left" w:pos="4680"/>
        </w:tabs>
        <w:jc w:val="both"/>
        <w:rPr>
          <w:sz w:val="24"/>
        </w:rPr>
      </w:pPr>
    </w:p>
    <w:p w:rsidR="00B9493F" w:rsidRPr="000E6F58" w:rsidRDefault="00B9493F">
      <w:pPr>
        <w:numPr>
          <w:ilvl w:val="1"/>
          <w:numId w:val="28"/>
        </w:numPr>
        <w:tabs>
          <w:tab w:val="left" w:pos="1440"/>
          <w:tab w:val="left" w:pos="1800"/>
          <w:tab w:val="left" w:pos="2160"/>
          <w:tab w:val="left" w:pos="4680"/>
        </w:tabs>
        <w:jc w:val="both"/>
        <w:rPr>
          <w:sz w:val="24"/>
        </w:rPr>
      </w:pPr>
      <w:r w:rsidRPr="000E6F58">
        <w:rPr>
          <w:sz w:val="24"/>
        </w:rPr>
        <w:t>Windows installed in wall assemblies, tested in accordance with NFPA 257, Standard for Fire Tests of Window Assemblies (or equivalent industry test method), shall be rated for a minimum of 60 minutes.</w:t>
      </w:r>
    </w:p>
    <w:p w:rsidR="00B9493F" w:rsidRPr="000E6F58" w:rsidRDefault="00271D34">
      <w:pPr>
        <w:pStyle w:val="Heading4"/>
        <w:tabs>
          <w:tab w:val="left" w:pos="1440"/>
          <w:tab w:val="left" w:pos="1800"/>
          <w:tab w:val="left" w:pos="2160"/>
        </w:tabs>
        <w:spacing w:line="240" w:lineRule="auto"/>
        <w:rPr>
          <w:rFonts w:ascii="Times New Roman" w:hAnsi="Times New Roman" w:cs="Times New Roman"/>
          <w:bCs/>
        </w:rPr>
      </w:pPr>
      <w:r>
        <w:rPr>
          <w:rFonts w:ascii="Times New Roman" w:hAnsi="Times New Roman" w:cs="Times New Roman"/>
          <w:b w:val="0"/>
        </w:rPr>
        <w:br w:type="page"/>
      </w:r>
      <w:r w:rsidR="00B9493F" w:rsidRPr="000E6F58">
        <w:rPr>
          <w:rFonts w:ascii="Times New Roman" w:hAnsi="Times New Roman" w:cs="Times New Roman"/>
          <w:bCs/>
        </w:rPr>
        <w:lastRenderedPageBreak/>
        <w:t>PART 3 – EXECUTION</w:t>
      </w:r>
    </w:p>
    <w:p w:rsidR="00B9493F" w:rsidRPr="000E6F58" w:rsidRDefault="00B9493F" w:rsidP="00B9493F"/>
    <w:p w:rsidR="00B9493F" w:rsidRPr="000E6F58" w:rsidRDefault="00B9493F">
      <w:pPr>
        <w:pStyle w:val="Heading4"/>
        <w:tabs>
          <w:tab w:val="left" w:pos="1440"/>
          <w:tab w:val="left" w:pos="1800"/>
          <w:tab w:val="left" w:pos="2160"/>
        </w:tabs>
        <w:spacing w:line="240" w:lineRule="auto"/>
        <w:rPr>
          <w:rFonts w:ascii="Times New Roman" w:hAnsi="Times New Roman" w:cs="Times New Roman"/>
          <w:bCs/>
        </w:rPr>
      </w:pPr>
    </w:p>
    <w:p w:rsidR="00B9493F" w:rsidRPr="000E6F58" w:rsidRDefault="00B9493F">
      <w:pPr>
        <w:pStyle w:val="Heading4"/>
        <w:tabs>
          <w:tab w:val="left" w:pos="720"/>
          <w:tab w:val="left" w:pos="1440"/>
          <w:tab w:val="left" w:pos="1800"/>
          <w:tab w:val="left" w:pos="2160"/>
        </w:tabs>
        <w:spacing w:line="240" w:lineRule="auto"/>
        <w:rPr>
          <w:rFonts w:ascii="Times New Roman" w:hAnsi="Times New Roman" w:cs="Times New Roman"/>
          <w:bCs/>
        </w:rPr>
      </w:pPr>
      <w:r w:rsidRPr="000E6F58">
        <w:rPr>
          <w:rFonts w:ascii="Times New Roman" w:hAnsi="Times New Roman" w:cs="Times New Roman"/>
          <w:bCs/>
        </w:rPr>
        <w:t>6.0</w:t>
      </w:r>
      <w:r w:rsidRPr="000E6F58">
        <w:rPr>
          <w:rFonts w:ascii="Times New Roman" w:hAnsi="Times New Roman" w:cs="Times New Roman"/>
          <w:bCs/>
        </w:rPr>
        <w:tab/>
        <w:t>QUALITY ASSURANCE</w:t>
      </w:r>
    </w:p>
    <w:p w:rsidR="00B9493F" w:rsidRPr="000E6F58" w:rsidRDefault="00B9493F" w:rsidP="00B9493F"/>
    <w:p w:rsidR="00B9493F" w:rsidRPr="000E6F58" w:rsidRDefault="00B9493F">
      <w:pPr>
        <w:tabs>
          <w:tab w:val="left" w:pos="720"/>
          <w:tab w:val="left" w:pos="1440"/>
          <w:tab w:val="left" w:pos="1800"/>
          <w:tab w:val="left" w:pos="2160"/>
          <w:tab w:val="left" w:pos="4680"/>
        </w:tabs>
        <w:jc w:val="both"/>
        <w:rPr>
          <w:sz w:val="24"/>
        </w:rPr>
      </w:pPr>
    </w:p>
    <w:p w:rsidR="00B9493F" w:rsidRPr="000E6F58" w:rsidRDefault="00B9493F">
      <w:pPr>
        <w:tabs>
          <w:tab w:val="left" w:pos="720"/>
          <w:tab w:val="left" w:pos="1440"/>
          <w:tab w:val="left" w:pos="1800"/>
          <w:tab w:val="left" w:pos="2160"/>
          <w:tab w:val="left" w:pos="4680"/>
        </w:tabs>
        <w:jc w:val="both"/>
        <w:rPr>
          <w:sz w:val="24"/>
        </w:rPr>
      </w:pPr>
    </w:p>
    <w:p w:rsidR="00B9493F" w:rsidRPr="000E6F58" w:rsidRDefault="00B9493F">
      <w:pPr>
        <w:numPr>
          <w:ilvl w:val="0"/>
          <w:numId w:val="38"/>
        </w:numPr>
        <w:tabs>
          <w:tab w:val="left" w:pos="1440"/>
          <w:tab w:val="left" w:pos="2160"/>
          <w:tab w:val="left" w:pos="4680"/>
        </w:tabs>
        <w:jc w:val="both"/>
        <w:rPr>
          <w:sz w:val="24"/>
        </w:rPr>
      </w:pPr>
      <w:r w:rsidRPr="000E6F58">
        <w:rPr>
          <w:sz w:val="24"/>
        </w:rPr>
        <w:t xml:space="preserve">Noise Reduction* - The minimum allowable noise reduction of completely assembled rooms as tested in accordance with </w:t>
      </w:r>
      <w:smartTag w:uri="urn:schemas-microsoft-com:office:smarttags" w:element="stockticker">
        <w:r w:rsidRPr="000E6F58">
          <w:rPr>
            <w:sz w:val="24"/>
          </w:rPr>
          <w:t>ASTM</w:t>
        </w:r>
      </w:smartTag>
      <w:r w:rsidRPr="000E6F58">
        <w:rPr>
          <w:sz w:val="24"/>
        </w:rPr>
        <w:t xml:space="preserve"> Designation:  E596 shall be as shown in Table below:</w:t>
      </w:r>
    </w:p>
    <w:p w:rsidR="00B9493F" w:rsidRPr="000E6F58" w:rsidRDefault="00B9493F">
      <w:pPr>
        <w:tabs>
          <w:tab w:val="left" w:pos="1440"/>
          <w:tab w:val="left" w:pos="1800"/>
          <w:tab w:val="left" w:pos="2160"/>
          <w:tab w:val="left" w:pos="4680"/>
        </w:tabs>
        <w:ind w:left="1440"/>
        <w:jc w:val="both"/>
        <w:rPr>
          <w:sz w:val="24"/>
        </w:rPr>
      </w:pPr>
    </w:p>
    <w:p w:rsidR="00B9493F" w:rsidRPr="000E6F58" w:rsidRDefault="00B9493F">
      <w:pPr>
        <w:tabs>
          <w:tab w:val="left" w:pos="1440"/>
          <w:tab w:val="left" w:pos="1800"/>
          <w:tab w:val="left" w:pos="2160"/>
          <w:tab w:val="left" w:pos="4680"/>
        </w:tabs>
        <w:ind w:left="1440"/>
        <w:jc w:val="both"/>
        <w:rPr>
          <w:sz w:val="24"/>
        </w:rPr>
      </w:pPr>
    </w:p>
    <w:p w:rsidR="00B9493F" w:rsidRPr="000E6F58" w:rsidRDefault="00B9493F">
      <w:pPr>
        <w:tabs>
          <w:tab w:val="left" w:pos="1440"/>
          <w:tab w:val="left" w:pos="1800"/>
          <w:tab w:val="left" w:pos="2160"/>
          <w:tab w:val="left" w:pos="4680"/>
        </w:tabs>
        <w:ind w:left="1440"/>
        <w:jc w:val="both"/>
        <w:rPr>
          <w:sz w:val="24"/>
        </w:rPr>
      </w:pPr>
    </w:p>
    <w:p w:rsidR="00B9493F" w:rsidRPr="000E6F58" w:rsidRDefault="00B9493F">
      <w:pPr>
        <w:tabs>
          <w:tab w:val="left" w:pos="1440"/>
          <w:tab w:val="left" w:pos="1800"/>
          <w:tab w:val="left" w:pos="2160"/>
          <w:tab w:val="left" w:pos="4680"/>
        </w:tabs>
        <w:ind w:left="1440"/>
        <w:jc w:val="both"/>
        <w:rPr>
          <w:sz w:val="24"/>
        </w:rPr>
      </w:pPr>
    </w:p>
    <w:p w:rsidR="00B9493F" w:rsidRPr="000E6F58" w:rsidRDefault="00B9493F">
      <w:pPr>
        <w:pStyle w:val="Heading3"/>
        <w:rPr>
          <w:rFonts w:ascii="Times New Roman" w:hAnsi="Times New Roman" w:cs="Times New Roman"/>
        </w:rPr>
      </w:pPr>
      <w:r w:rsidRPr="000E6F58">
        <w:rPr>
          <w:rFonts w:ascii="Times New Roman" w:hAnsi="Times New Roman" w:cs="Times New Roman"/>
        </w:rPr>
        <w:t>NOISE REDUCTION, dB**</w:t>
      </w:r>
    </w:p>
    <w:p w:rsidR="00B9493F" w:rsidRPr="000E6F58" w:rsidRDefault="00B9493F">
      <w:pPr>
        <w:tabs>
          <w:tab w:val="left" w:pos="4680"/>
        </w:tabs>
        <w:spacing w:line="240" w:lineRule="atLeast"/>
        <w:jc w:val="center"/>
        <w:rPr>
          <w:b/>
          <w:sz w:val="24"/>
        </w:rPr>
      </w:pPr>
    </w:p>
    <w:tbl>
      <w:tblPr>
        <w:tblW w:w="90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38"/>
        <w:gridCol w:w="810"/>
        <w:gridCol w:w="908"/>
        <w:gridCol w:w="775"/>
        <w:gridCol w:w="775"/>
        <w:gridCol w:w="775"/>
        <w:gridCol w:w="775"/>
        <w:gridCol w:w="775"/>
        <w:gridCol w:w="955"/>
      </w:tblGrid>
      <w:tr w:rsidR="00B9493F" w:rsidRPr="000E6F58">
        <w:tblPrEx>
          <w:tblCellMar>
            <w:top w:w="0" w:type="dxa"/>
            <w:bottom w:w="0" w:type="dxa"/>
          </w:tblCellMar>
        </w:tblPrEx>
        <w:trPr>
          <w:trHeight w:val="576"/>
        </w:trPr>
        <w:tc>
          <w:tcPr>
            <w:tcW w:w="2538" w:type="dxa"/>
          </w:tcPr>
          <w:p w:rsidR="00B9493F" w:rsidRPr="000E6F58" w:rsidRDefault="00B9493F">
            <w:pPr>
              <w:tabs>
                <w:tab w:val="left" w:pos="4680"/>
              </w:tabs>
              <w:spacing w:line="240" w:lineRule="atLeast"/>
              <w:ind w:right="-18"/>
              <w:rPr>
                <w:b/>
                <w:sz w:val="22"/>
              </w:rPr>
            </w:pPr>
            <w:r w:rsidRPr="000E6F58">
              <w:rPr>
                <w:b/>
                <w:sz w:val="22"/>
              </w:rPr>
              <w:t xml:space="preserve">1/1 </w:t>
            </w:r>
            <w:smartTag w:uri="urn:schemas-microsoft-com:office:smarttags" w:element="place">
              <w:smartTag w:uri="urn:schemas-microsoft-com:office:smarttags" w:element="PlaceName">
                <w:r w:rsidRPr="000E6F58">
                  <w:rPr>
                    <w:b/>
                    <w:sz w:val="22"/>
                  </w:rPr>
                  <w:t>Octave</w:t>
                </w:r>
              </w:smartTag>
              <w:r w:rsidRPr="000E6F58">
                <w:rPr>
                  <w:b/>
                  <w:sz w:val="22"/>
                </w:rPr>
                <w:t xml:space="preserve"> </w:t>
              </w:r>
              <w:smartTag w:uri="urn:schemas-microsoft-com:office:smarttags" w:element="PlaceName">
                <w:r w:rsidRPr="000E6F58">
                  <w:rPr>
                    <w:b/>
                    <w:sz w:val="22"/>
                  </w:rPr>
                  <w:t>Band</w:t>
                </w:r>
              </w:smartTag>
              <w:r w:rsidRPr="000E6F58">
                <w:rPr>
                  <w:b/>
                  <w:sz w:val="22"/>
                </w:rPr>
                <w:t xml:space="preserve"> </w:t>
              </w:r>
              <w:smartTag w:uri="urn:schemas-microsoft-com:office:smarttags" w:element="PlaceType">
                <w:r w:rsidRPr="000E6F58">
                  <w:rPr>
                    <w:b/>
                    <w:sz w:val="22"/>
                  </w:rPr>
                  <w:t>Center</w:t>
                </w:r>
              </w:smartTag>
            </w:smartTag>
            <w:r w:rsidRPr="000E6F58">
              <w:rPr>
                <w:b/>
                <w:sz w:val="22"/>
              </w:rPr>
              <w:t xml:space="preserve"> Frequency, Hz.</w:t>
            </w:r>
          </w:p>
        </w:tc>
        <w:tc>
          <w:tcPr>
            <w:tcW w:w="810" w:type="dxa"/>
          </w:tcPr>
          <w:p w:rsidR="00B9493F" w:rsidRPr="000E6F58" w:rsidRDefault="00B9493F">
            <w:pPr>
              <w:tabs>
                <w:tab w:val="left" w:pos="4680"/>
              </w:tabs>
              <w:spacing w:line="240" w:lineRule="atLeast"/>
              <w:jc w:val="both"/>
              <w:rPr>
                <w:b/>
                <w:sz w:val="24"/>
              </w:rPr>
            </w:pPr>
            <w:r w:rsidRPr="000E6F58">
              <w:rPr>
                <w:b/>
                <w:sz w:val="24"/>
              </w:rPr>
              <w:t>125</w:t>
            </w:r>
          </w:p>
        </w:tc>
        <w:tc>
          <w:tcPr>
            <w:tcW w:w="908" w:type="dxa"/>
          </w:tcPr>
          <w:p w:rsidR="00B9493F" w:rsidRPr="000E6F58" w:rsidRDefault="00B9493F">
            <w:pPr>
              <w:tabs>
                <w:tab w:val="left" w:pos="4680"/>
              </w:tabs>
              <w:spacing w:line="240" w:lineRule="atLeast"/>
              <w:jc w:val="both"/>
              <w:rPr>
                <w:b/>
                <w:sz w:val="24"/>
              </w:rPr>
            </w:pPr>
            <w:r w:rsidRPr="000E6F58">
              <w:rPr>
                <w:b/>
                <w:sz w:val="24"/>
              </w:rPr>
              <w:t>250</w:t>
            </w:r>
          </w:p>
        </w:tc>
        <w:tc>
          <w:tcPr>
            <w:tcW w:w="775" w:type="dxa"/>
          </w:tcPr>
          <w:p w:rsidR="00B9493F" w:rsidRPr="000E6F58" w:rsidRDefault="00B9493F">
            <w:pPr>
              <w:tabs>
                <w:tab w:val="left" w:pos="4680"/>
              </w:tabs>
              <w:spacing w:line="240" w:lineRule="atLeast"/>
              <w:jc w:val="both"/>
              <w:rPr>
                <w:b/>
                <w:sz w:val="24"/>
              </w:rPr>
            </w:pPr>
            <w:r w:rsidRPr="000E6F58">
              <w:rPr>
                <w:b/>
                <w:sz w:val="24"/>
              </w:rPr>
              <w:t>500</w:t>
            </w:r>
          </w:p>
        </w:tc>
        <w:tc>
          <w:tcPr>
            <w:tcW w:w="775" w:type="dxa"/>
          </w:tcPr>
          <w:p w:rsidR="00B9493F" w:rsidRPr="000E6F58" w:rsidRDefault="00B9493F">
            <w:pPr>
              <w:pStyle w:val="Heading4"/>
              <w:rPr>
                <w:rFonts w:ascii="Times New Roman" w:hAnsi="Times New Roman" w:cs="Times New Roman"/>
              </w:rPr>
            </w:pPr>
            <w:r w:rsidRPr="000E6F58">
              <w:rPr>
                <w:rFonts w:ascii="Times New Roman" w:hAnsi="Times New Roman" w:cs="Times New Roman"/>
              </w:rPr>
              <w:t>1K</w:t>
            </w:r>
          </w:p>
        </w:tc>
        <w:tc>
          <w:tcPr>
            <w:tcW w:w="775" w:type="dxa"/>
          </w:tcPr>
          <w:p w:rsidR="00B9493F" w:rsidRPr="000E6F58" w:rsidRDefault="00B9493F">
            <w:pPr>
              <w:tabs>
                <w:tab w:val="left" w:pos="4680"/>
              </w:tabs>
              <w:spacing w:line="240" w:lineRule="atLeast"/>
              <w:jc w:val="both"/>
              <w:rPr>
                <w:b/>
                <w:sz w:val="24"/>
              </w:rPr>
            </w:pPr>
            <w:r w:rsidRPr="000E6F58">
              <w:rPr>
                <w:b/>
                <w:sz w:val="24"/>
              </w:rPr>
              <w:t>2K</w:t>
            </w:r>
          </w:p>
        </w:tc>
        <w:tc>
          <w:tcPr>
            <w:tcW w:w="775" w:type="dxa"/>
          </w:tcPr>
          <w:p w:rsidR="00B9493F" w:rsidRPr="000E6F58" w:rsidRDefault="00B9493F">
            <w:pPr>
              <w:tabs>
                <w:tab w:val="left" w:pos="4680"/>
              </w:tabs>
              <w:spacing w:line="240" w:lineRule="atLeast"/>
              <w:jc w:val="both"/>
              <w:rPr>
                <w:b/>
                <w:sz w:val="24"/>
              </w:rPr>
            </w:pPr>
            <w:r w:rsidRPr="000E6F58">
              <w:rPr>
                <w:b/>
                <w:sz w:val="24"/>
              </w:rPr>
              <w:t>4K</w:t>
            </w:r>
          </w:p>
        </w:tc>
        <w:tc>
          <w:tcPr>
            <w:tcW w:w="775" w:type="dxa"/>
          </w:tcPr>
          <w:p w:rsidR="00B9493F" w:rsidRPr="000E6F58" w:rsidRDefault="00B9493F">
            <w:pPr>
              <w:tabs>
                <w:tab w:val="left" w:pos="4680"/>
              </w:tabs>
              <w:spacing w:line="240" w:lineRule="atLeast"/>
              <w:jc w:val="both"/>
              <w:rPr>
                <w:b/>
                <w:sz w:val="24"/>
              </w:rPr>
            </w:pPr>
            <w:r w:rsidRPr="000E6F58">
              <w:rPr>
                <w:b/>
                <w:sz w:val="24"/>
              </w:rPr>
              <w:t>8K</w:t>
            </w:r>
          </w:p>
        </w:tc>
        <w:tc>
          <w:tcPr>
            <w:tcW w:w="955" w:type="dxa"/>
          </w:tcPr>
          <w:p w:rsidR="00B9493F" w:rsidRPr="000E6F58" w:rsidRDefault="00B9493F">
            <w:pPr>
              <w:tabs>
                <w:tab w:val="left" w:pos="4680"/>
              </w:tabs>
              <w:spacing w:line="240" w:lineRule="atLeast"/>
              <w:jc w:val="both"/>
              <w:rPr>
                <w:b/>
                <w:sz w:val="24"/>
              </w:rPr>
            </w:pPr>
            <w:r w:rsidRPr="000E6F58">
              <w:rPr>
                <w:b/>
                <w:sz w:val="24"/>
              </w:rPr>
              <w:t>NIC</w:t>
            </w:r>
          </w:p>
        </w:tc>
      </w:tr>
      <w:tr w:rsidR="005F52CF" w:rsidRPr="000E6F58">
        <w:tblPrEx>
          <w:tblCellMar>
            <w:top w:w="0" w:type="dxa"/>
            <w:bottom w:w="0" w:type="dxa"/>
          </w:tblCellMar>
        </w:tblPrEx>
        <w:trPr>
          <w:trHeight w:val="317"/>
        </w:trPr>
        <w:tc>
          <w:tcPr>
            <w:tcW w:w="2538" w:type="dxa"/>
          </w:tcPr>
          <w:p w:rsidR="005F52CF" w:rsidRPr="000E6F58" w:rsidRDefault="005F52CF" w:rsidP="005F52CF">
            <w:pPr>
              <w:tabs>
                <w:tab w:val="left" w:pos="4680"/>
              </w:tabs>
              <w:spacing w:line="240" w:lineRule="atLeast"/>
              <w:jc w:val="both"/>
              <w:rPr>
                <w:b/>
                <w:sz w:val="22"/>
              </w:rPr>
            </w:pPr>
            <w:r w:rsidRPr="000E6F58">
              <w:rPr>
                <w:b/>
                <w:sz w:val="22"/>
              </w:rPr>
              <w:t>4” Single Wall</w:t>
            </w:r>
          </w:p>
        </w:tc>
        <w:tc>
          <w:tcPr>
            <w:tcW w:w="810" w:type="dxa"/>
          </w:tcPr>
          <w:p w:rsidR="005F52CF" w:rsidRPr="000E6F58" w:rsidRDefault="005F52CF" w:rsidP="005F52CF">
            <w:pPr>
              <w:tabs>
                <w:tab w:val="left" w:pos="4680"/>
              </w:tabs>
              <w:spacing w:line="240" w:lineRule="atLeast"/>
              <w:jc w:val="both"/>
              <w:rPr>
                <w:i/>
                <w:sz w:val="24"/>
              </w:rPr>
            </w:pPr>
            <w:r w:rsidRPr="000E6F58">
              <w:rPr>
                <w:i/>
                <w:sz w:val="24"/>
              </w:rPr>
              <w:t>2</w:t>
            </w:r>
            <w:r>
              <w:rPr>
                <w:i/>
                <w:sz w:val="24"/>
              </w:rPr>
              <w:t>5</w:t>
            </w:r>
          </w:p>
        </w:tc>
        <w:tc>
          <w:tcPr>
            <w:tcW w:w="908" w:type="dxa"/>
          </w:tcPr>
          <w:p w:rsidR="005F52CF" w:rsidRPr="000E6F58" w:rsidRDefault="005F52CF" w:rsidP="005F52CF">
            <w:pPr>
              <w:tabs>
                <w:tab w:val="left" w:pos="4680"/>
              </w:tabs>
              <w:spacing w:line="240" w:lineRule="atLeast"/>
              <w:jc w:val="both"/>
              <w:rPr>
                <w:i/>
                <w:sz w:val="24"/>
              </w:rPr>
            </w:pPr>
            <w:r>
              <w:rPr>
                <w:i/>
                <w:sz w:val="24"/>
              </w:rPr>
              <w:t>37</w:t>
            </w:r>
          </w:p>
        </w:tc>
        <w:tc>
          <w:tcPr>
            <w:tcW w:w="775" w:type="dxa"/>
          </w:tcPr>
          <w:p w:rsidR="005F52CF" w:rsidRPr="000E6F58" w:rsidRDefault="005F52CF" w:rsidP="005F52CF">
            <w:pPr>
              <w:tabs>
                <w:tab w:val="left" w:pos="4680"/>
              </w:tabs>
              <w:spacing w:line="240" w:lineRule="atLeast"/>
              <w:jc w:val="both"/>
              <w:rPr>
                <w:i/>
                <w:sz w:val="24"/>
              </w:rPr>
            </w:pPr>
            <w:r>
              <w:rPr>
                <w:i/>
                <w:sz w:val="24"/>
              </w:rPr>
              <w:t>48</w:t>
            </w:r>
          </w:p>
        </w:tc>
        <w:tc>
          <w:tcPr>
            <w:tcW w:w="775" w:type="dxa"/>
          </w:tcPr>
          <w:p w:rsidR="005F52CF" w:rsidRPr="000E6F58" w:rsidRDefault="005F52CF" w:rsidP="005F52CF">
            <w:pPr>
              <w:tabs>
                <w:tab w:val="left" w:pos="4680"/>
              </w:tabs>
              <w:spacing w:line="240" w:lineRule="atLeast"/>
              <w:jc w:val="both"/>
              <w:rPr>
                <w:i/>
                <w:sz w:val="24"/>
              </w:rPr>
            </w:pPr>
            <w:r w:rsidRPr="000E6F58">
              <w:rPr>
                <w:i/>
                <w:sz w:val="24"/>
              </w:rPr>
              <w:t>5</w:t>
            </w:r>
            <w:r>
              <w:rPr>
                <w:i/>
                <w:sz w:val="24"/>
              </w:rPr>
              <w:t>5</w:t>
            </w:r>
          </w:p>
        </w:tc>
        <w:tc>
          <w:tcPr>
            <w:tcW w:w="775" w:type="dxa"/>
          </w:tcPr>
          <w:p w:rsidR="005F52CF" w:rsidRPr="000E6F58" w:rsidRDefault="005F52CF" w:rsidP="005F52CF">
            <w:pPr>
              <w:tabs>
                <w:tab w:val="left" w:pos="4680"/>
              </w:tabs>
              <w:spacing w:line="240" w:lineRule="atLeast"/>
              <w:jc w:val="both"/>
              <w:rPr>
                <w:i/>
                <w:sz w:val="24"/>
              </w:rPr>
            </w:pPr>
            <w:r>
              <w:rPr>
                <w:i/>
                <w:sz w:val="24"/>
              </w:rPr>
              <w:t>59</w:t>
            </w:r>
          </w:p>
        </w:tc>
        <w:tc>
          <w:tcPr>
            <w:tcW w:w="775" w:type="dxa"/>
          </w:tcPr>
          <w:p w:rsidR="005F52CF" w:rsidRPr="000E6F58" w:rsidRDefault="005F52CF" w:rsidP="005F52CF">
            <w:pPr>
              <w:tabs>
                <w:tab w:val="left" w:pos="4680"/>
              </w:tabs>
              <w:spacing w:line="240" w:lineRule="atLeast"/>
              <w:jc w:val="both"/>
              <w:rPr>
                <w:i/>
                <w:sz w:val="24"/>
              </w:rPr>
            </w:pPr>
            <w:r w:rsidRPr="000E6F58">
              <w:rPr>
                <w:i/>
                <w:sz w:val="24"/>
              </w:rPr>
              <w:t>6</w:t>
            </w:r>
            <w:r>
              <w:rPr>
                <w:i/>
                <w:sz w:val="24"/>
              </w:rPr>
              <w:t>0</w:t>
            </w:r>
          </w:p>
        </w:tc>
        <w:tc>
          <w:tcPr>
            <w:tcW w:w="775" w:type="dxa"/>
          </w:tcPr>
          <w:p w:rsidR="005F52CF" w:rsidRPr="000E6F58" w:rsidRDefault="005F52CF" w:rsidP="005F52CF">
            <w:pPr>
              <w:tabs>
                <w:tab w:val="left" w:pos="4680"/>
              </w:tabs>
              <w:spacing w:line="240" w:lineRule="atLeast"/>
              <w:jc w:val="both"/>
              <w:rPr>
                <w:i/>
                <w:sz w:val="24"/>
              </w:rPr>
            </w:pPr>
            <w:r>
              <w:rPr>
                <w:i/>
                <w:sz w:val="24"/>
              </w:rPr>
              <w:t>58</w:t>
            </w:r>
          </w:p>
        </w:tc>
        <w:tc>
          <w:tcPr>
            <w:tcW w:w="955" w:type="dxa"/>
          </w:tcPr>
          <w:p w:rsidR="005F52CF" w:rsidRPr="000E6F58" w:rsidRDefault="005F52CF" w:rsidP="005F52CF">
            <w:pPr>
              <w:tabs>
                <w:tab w:val="left" w:pos="4680"/>
              </w:tabs>
              <w:spacing w:line="240" w:lineRule="atLeast"/>
              <w:jc w:val="both"/>
              <w:rPr>
                <w:i/>
                <w:sz w:val="24"/>
              </w:rPr>
            </w:pPr>
            <w:r w:rsidRPr="000E6F58">
              <w:rPr>
                <w:i/>
                <w:sz w:val="24"/>
              </w:rPr>
              <w:t>5</w:t>
            </w:r>
            <w:r>
              <w:rPr>
                <w:i/>
                <w:sz w:val="24"/>
              </w:rPr>
              <w:t>0</w:t>
            </w:r>
          </w:p>
        </w:tc>
      </w:tr>
      <w:tr w:rsidR="005F52CF" w:rsidRPr="000E6F58">
        <w:tblPrEx>
          <w:tblCellMar>
            <w:top w:w="0" w:type="dxa"/>
            <w:bottom w:w="0" w:type="dxa"/>
          </w:tblCellMar>
        </w:tblPrEx>
        <w:trPr>
          <w:trHeight w:val="317"/>
        </w:trPr>
        <w:tc>
          <w:tcPr>
            <w:tcW w:w="2538" w:type="dxa"/>
          </w:tcPr>
          <w:p w:rsidR="005F52CF" w:rsidRPr="000E6F58" w:rsidRDefault="005F52CF" w:rsidP="005F52CF">
            <w:pPr>
              <w:tabs>
                <w:tab w:val="left" w:pos="4680"/>
              </w:tabs>
              <w:spacing w:line="240" w:lineRule="atLeast"/>
              <w:jc w:val="both"/>
              <w:rPr>
                <w:b/>
                <w:sz w:val="22"/>
              </w:rPr>
            </w:pPr>
            <w:r w:rsidRPr="000E6F58">
              <w:rPr>
                <w:b/>
                <w:sz w:val="22"/>
              </w:rPr>
              <w:t>800 Series</w:t>
            </w:r>
          </w:p>
        </w:tc>
        <w:tc>
          <w:tcPr>
            <w:tcW w:w="810" w:type="dxa"/>
          </w:tcPr>
          <w:p w:rsidR="005F52CF" w:rsidRPr="000E6F58" w:rsidRDefault="005F52CF" w:rsidP="005F52CF">
            <w:pPr>
              <w:tabs>
                <w:tab w:val="left" w:pos="4680"/>
              </w:tabs>
              <w:spacing w:line="240" w:lineRule="atLeast"/>
              <w:jc w:val="both"/>
              <w:rPr>
                <w:i/>
                <w:sz w:val="24"/>
              </w:rPr>
            </w:pPr>
            <w:r w:rsidRPr="000E6F58">
              <w:rPr>
                <w:i/>
                <w:sz w:val="24"/>
              </w:rPr>
              <w:t>3</w:t>
            </w:r>
            <w:r>
              <w:rPr>
                <w:i/>
                <w:sz w:val="24"/>
              </w:rPr>
              <w:t>3</w:t>
            </w:r>
          </w:p>
        </w:tc>
        <w:tc>
          <w:tcPr>
            <w:tcW w:w="908" w:type="dxa"/>
          </w:tcPr>
          <w:p w:rsidR="005F52CF" w:rsidRPr="000E6F58" w:rsidRDefault="005F52CF" w:rsidP="005F52CF">
            <w:pPr>
              <w:tabs>
                <w:tab w:val="left" w:pos="4680"/>
              </w:tabs>
              <w:spacing w:line="240" w:lineRule="atLeast"/>
              <w:jc w:val="both"/>
              <w:rPr>
                <w:i/>
                <w:sz w:val="24"/>
              </w:rPr>
            </w:pPr>
            <w:r w:rsidRPr="000E6F58">
              <w:rPr>
                <w:i/>
                <w:sz w:val="24"/>
              </w:rPr>
              <w:t>49</w:t>
            </w:r>
          </w:p>
        </w:tc>
        <w:tc>
          <w:tcPr>
            <w:tcW w:w="775" w:type="dxa"/>
          </w:tcPr>
          <w:p w:rsidR="005F52CF" w:rsidRPr="000E6F58" w:rsidRDefault="005F52CF" w:rsidP="005F52CF">
            <w:pPr>
              <w:tabs>
                <w:tab w:val="left" w:pos="4680"/>
              </w:tabs>
              <w:spacing w:line="240" w:lineRule="atLeast"/>
              <w:jc w:val="both"/>
              <w:rPr>
                <w:i/>
                <w:sz w:val="24"/>
              </w:rPr>
            </w:pPr>
            <w:r w:rsidRPr="000E6F58">
              <w:rPr>
                <w:i/>
                <w:sz w:val="24"/>
              </w:rPr>
              <w:t>5</w:t>
            </w:r>
            <w:r>
              <w:rPr>
                <w:i/>
                <w:sz w:val="24"/>
              </w:rPr>
              <w:t>6</w:t>
            </w:r>
          </w:p>
        </w:tc>
        <w:tc>
          <w:tcPr>
            <w:tcW w:w="775" w:type="dxa"/>
          </w:tcPr>
          <w:p w:rsidR="005F52CF" w:rsidRPr="000E6F58" w:rsidRDefault="005F52CF" w:rsidP="005F52CF">
            <w:pPr>
              <w:tabs>
                <w:tab w:val="left" w:pos="4680"/>
              </w:tabs>
              <w:spacing w:line="240" w:lineRule="atLeast"/>
              <w:jc w:val="both"/>
              <w:rPr>
                <w:i/>
                <w:sz w:val="24"/>
              </w:rPr>
            </w:pPr>
            <w:r w:rsidRPr="000E6F58">
              <w:rPr>
                <w:i/>
                <w:sz w:val="24"/>
              </w:rPr>
              <w:t>6</w:t>
            </w:r>
            <w:r>
              <w:rPr>
                <w:i/>
                <w:sz w:val="24"/>
              </w:rPr>
              <w:t>5</w:t>
            </w:r>
          </w:p>
        </w:tc>
        <w:tc>
          <w:tcPr>
            <w:tcW w:w="775" w:type="dxa"/>
          </w:tcPr>
          <w:p w:rsidR="005F52CF" w:rsidRPr="000E6F58" w:rsidRDefault="005F52CF" w:rsidP="005F52CF">
            <w:pPr>
              <w:tabs>
                <w:tab w:val="left" w:pos="4680"/>
              </w:tabs>
              <w:spacing w:line="240" w:lineRule="atLeast"/>
              <w:jc w:val="both"/>
              <w:rPr>
                <w:i/>
                <w:sz w:val="24"/>
              </w:rPr>
            </w:pPr>
            <w:r w:rsidRPr="000E6F58">
              <w:rPr>
                <w:i/>
                <w:sz w:val="24"/>
              </w:rPr>
              <w:t>7</w:t>
            </w:r>
            <w:r>
              <w:rPr>
                <w:i/>
                <w:sz w:val="24"/>
              </w:rPr>
              <w:t>1</w:t>
            </w:r>
          </w:p>
        </w:tc>
        <w:tc>
          <w:tcPr>
            <w:tcW w:w="775" w:type="dxa"/>
          </w:tcPr>
          <w:p w:rsidR="005F52CF" w:rsidRPr="000E6F58" w:rsidRDefault="005F52CF" w:rsidP="005F52CF">
            <w:pPr>
              <w:tabs>
                <w:tab w:val="left" w:pos="4680"/>
              </w:tabs>
              <w:spacing w:line="240" w:lineRule="atLeast"/>
              <w:jc w:val="both"/>
              <w:rPr>
                <w:i/>
                <w:sz w:val="24"/>
              </w:rPr>
            </w:pPr>
            <w:r>
              <w:rPr>
                <w:i/>
                <w:sz w:val="24"/>
              </w:rPr>
              <w:t>74</w:t>
            </w:r>
          </w:p>
        </w:tc>
        <w:tc>
          <w:tcPr>
            <w:tcW w:w="775" w:type="dxa"/>
          </w:tcPr>
          <w:p w:rsidR="005F52CF" w:rsidRPr="000E6F58" w:rsidRDefault="005F52CF" w:rsidP="005F52CF">
            <w:pPr>
              <w:tabs>
                <w:tab w:val="left" w:pos="4680"/>
              </w:tabs>
              <w:spacing w:line="240" w:lineRule="atLeast"/>
              <w:jc w:val="both"/>
              <w:rPr>
                <w:i/>
                <w:sz w:val="24"/>
              </w:rPr>
            </w:pPr>
            <w:r>
              <w:rPr>
                <w:i/>
                <w:sz w:val="24"/>
              </w:rPr>
              <w:t>73</w:t>
            </w:r>
          </w:p>
        </w:tc>
        <w:tc>
          <w:tcPr>
            <w:tcW w:w="955" w:type="dxa"/>
          </w:tcPr>
          <w:p w:rsidR="005F52CF" w:rsidRPr="000E6F58" w:rsidRDefault="005F52CF" w:rsidP="005F52CF">
            <w:pPr>
              <w:tabs>
                <w:tab w:val="left" w:pos="4680"/>
              </w:tabs>
              <w:spacing w:line="240" w:lineRule="atLeast"/>
              <w:jc w:val="both"/>
              <w:rPr>
                <w:i/>
                <w:sz w:val="24"/>
              </w:rPr>
            </w:pPr>
            <w:r w:rsidRPr="000E6F58">
              <w:rPr>
                <w:i/>
                <w:sz w:val="24"/>
              </w:rPr>
              <w:t>6</w:t>
            </w:r>
            <w:r>
              <w:rPr>
                <w:i/>
                <w:sz w:val="24"/>
              </w:rPr>
              <w:t>0</w:t>
            </w:r>
          </w:p>
        </w:tc>
      </w:tr>
      <w:tr w:rsidR="005F52CF" w:rsidRPr="000E6F58">
        <w:tblPrEx>
          <w:tblCellMar>
            <w:top w:w="0" w:type="dxa"/>
            <w:bottom w:w="0" w:type="dxa"/>
          </w:tblCellMar>
        </w:tblPrEx>
        <w:trPr>
          <w:trHeight w:val="317"/>
        </w:trPr>
        <w:tc>
          <w:tcPr>
            <w:tcW w:w="2538" w:type="dxa"/>
          </w:tcPr>
          <w:p w:rsidR="005F52CF" w:rsidRPr="000E6F58" w:rsidRDefault="005F52CF" w:rsidP="005F52CF">
            <w:pPr>
              <w:tabs>
                <w:tab w:val="left" w:pos="4680"/>
              </w:tabs>
              <w:spacing w:line="240" w:lineRule="atLeast"/>
              <w:jc w:val="both"/>
              <w:rPr>
                <w:b/>
                <w:sz w:val="22"/>
              </w:rPr>
            </w:pPr>
            <w:r w:rsidRPr="000E6F58">
              <w:rPr>
                <w:b/>
                <w:sz w:val="22"/>
              </w:rPr>
              <w:t>Double Wall</w:t>
            </w:r>
          </w:p>
        </w:tc>
        <w:tc>
          <w:tcPr>
            <w:tcW w:w="810" w:type="dxa"/>
          </w:tcPr>
          <w:p w:rsidR="005F52CF" w:rsidRPr="000E6F58" w:rsidRDefault="005F52CF" w:rsidP="005F52CF">
            <w:pPr>
              <w:tabs>
                <w:tab w:val="left" w:pos="4680"/>
              </w:tabs>
              <w:spacing w:line="240" w:lineRule="atLeast"/>
              <w:jc w:val="both"/>
              <w:rPr>
                <w:i/>
                <w:sz w:val="24"/>
              </w:rPr>
            </w:pPr>
            <w:r w:rsidRPr="000E6F58">
              <w:rPr>
                <w:i/>
                <w:sz w:val="24"/>
              </w:rPr>
              <w:t>4</w:t>
            </w:r>
            <w:r>
              <w:rPr>
                <w:i/>
                <w:sz w:val="24"/>
              </w:rPr>
              <w:t>7</w:t>
            </w:r>
          </w:p>
        </w:tc>
        <w:tc>
          <w:tcPr>
            <w:tcW w:w="908" w:type="dxa"/>
          </w:tcPr>
          <w:p w:rsidR="005F52CF" w:rsidRPr="000E6F58" w:rsidRDefault="005F52CF" w:rsidP="005F52CF">
            <w:pPr>
              <w:tabs>
                <w:tab w:val="left" w:pos="4680"/>
              </w:tabs>
              <w:spacing w:line="240" w:lineRule="atLeast"/>
              <w:jc w:val="both"/>
              <w:rPr>
                <w:i/>
                <w:sz w:val="24"/>
              </w:rPr>
            </w:pPr>
            <w:r>
              <w:rPr>
                <w:i/>
                <w:sz w:val="24"/>
              </w:rPr>
              <w:t>62</w:t>
            </w:r>
          </w:p>
        </w:tc>
        <w:tc>
          <w:tcPr>
            <w:tcW w:w="775" w:type="dxa"/>
          </w:tcPr>
          <w:p w:rsidR="005F52CF" w:rsidRPr="000E6F58" w:rsidRDefault="005F52CF" w:rsidP="005F52CF">
            <w:pPr>
              <w:tabs>
                <w:tab w:val="left" w:pos="4680"/>
              </w:tabs>
              <w:spacing w:line="240" w:lineRule="atLeast"/>
              <w:jc w:val="both"/>
              <w:rPr>
                <w:i/>
                <w:sz w:val="24"/>
              </w:rPr>
            </w:pPr>
            <w:r>
              <w:rPr>
                <w:i/>
                <w:sz w:val="24"/>
              </w:rPr>
              <w:t>83</w:t>
            </w:r>
          </w:p>
        </w:tc>
        <w:tc>
          <w:tcPr>
            <w:tcW w:w="775" w:type="dxa"/>
          </w:tcPr>
          <w:p w:rsidR="005F52CF" w:rsidRPr="000E6F58" w:rsidRDefault="005F52CF" w:rsidP="005F52CF">
            <w:pPr>
              <w:tabs>
                <w:tab w:val="left" w:pos="4680"/>
              </w:tabs>
              <w:spacing w:line="240" w:lineRule="atLeast"/>
              <w:jc w:val="both"/>
              <w:rPr>
                <w:i/>
                <w:sz w:val="24"/>
              </w:rPr>
            </w:pPr>
            <w:r>
              <w:rPr>
                <w:i/>
                <w:sz w:val="24"/>
              </w:rPr>
              <w:t>91</w:t>
            </w:r>
          </w:p>
        </w:tc>
        <w:tc>
          <w:tcPr>
            <w:tcW w:w="775" w:type="dxa"/>
          </w:tcPr>
          <w:p w:rsidR="005F52CF" w:rsidRPr="000E6F58" w:rsidRDefault="005F52CF" w:rsidP="005F52CF">
            <w:pPr>
              <w:tabs>
                <w:tab w:val="left" w:pos="4680"/>
              </w:tabs>
              <w:spacing w:line="240" w:lineRule="atLeast"/>
              <w:jc w:val="both"/>
              <w:rPr>
                <w:i/>
                <w:sz w:val="24"/>
              </w:rPr>
            </w:pPr>
            <w:r>
              <w:rPr>
                <w:i/>
                <w:sz w:val="24"/>
              </w:rPr>
              <w:t>99</w:t>
            </w:r>
          </w:p>
        </w:tc>
        <w:tc>
          <w:tcPr>
            <w:tcW w:w="775" w:type="dxa"/>
          </w:tcPr>
          <w:p w:rsidR="005F52CF" w:rsidRPr="000E6F58" w:rsidRDefault="005F52CF" w:rsidP="005F52CF">
            <w:pPr>
              <w:tabs>
                <w:tab w:val="left" w:pos="4680"/>
              </w:tabs>
              <w:spacing w:line="240" w:lineRule="atLeast"/>
              <w:jc w:val="both"/>
              <w:rPr>
                <w:i/>
                <w:sz w:val="24"/>
              </w:rPr>
            </w:pPr>
            <w:r>
              <w:rPr>
                <w:i/>
                <w:sz w:val="24"/>
              </w:rPr>
              <w:t>97</w:t>
            </w:r>
          </w:p>
        </w:tc>
        <w:tc>
          <w:tcPr>
            <w:tcW w:w="775" w:type="dxa"/>
          </w:tcPr>
          <w:p w:rsidR="005F52CF" w:rsidRPr="000E6F58" w:rsidRDefault="005F52CF" w:rsidP="005F52CF">
            <w:pPr>
              <w:tabs>
                <w:tab w:val="left" w:pos="4680"/>
              </w:tabs>
              <w:spacing w:line="240" w:lineRule="atLeast"/>
              <w:jc w:val="both"/>
              <w:rPr>
                <w:i/>
                <w:sz w:val="24"/>
              </w:rPr>
            </w:pPr>
            <w:r>
              <w:rPr>
                <w:i/>
                <w:sz w:val="24"/>
              </w:rPr>
              <w:t>91</w:t>
            </w:r>
          </w:p>
        </w:tc>
        <w:tc>
          <w:tcPr>
            <w:tcW w:w="955" w:type="dxa"/>
          </w:tcPr>
          <w:p w:rsidR="005F52CF" w:rsidRPr="000E6F58" w:rsidRDefault="005F52CF" w:rsidP="005F52CF">
            <w:pPr>
              <w:tabs>
                <w:tab w:val="left" w:pos="4680"/>
              </w:tabs>
              <w:spacing w:line="240" w:lineRule="atLeast"/>
              <w:jc w:val="both"/>
              <w:rPr>
                <w:i/>
                <w:sz w:val="24"/>
              </w:rPr>
            </w:pPr>
            <w:r w:rsidRPr="000E6F58">
              <w:rPr>
                <w:i/>
                <w:sz w:val="24"/>
              </w:rPr>
              <w:t>70</w:t>
            </w:r>
          </w:p>
        </w:tc>
      </w:tr>
    </w:tbl>
    <w:p w:rsidR="00B9493F" w:rsidRPr="000E6F58" w:rsidRDefault="00B9493F">
      <w:pPr>
        <w:tabs>
          <w:tab w:val="left" w:pos="4680"/>
        </w:tabs>
        <w:jc w:val="both"/>
        <w:rPr>
          <w:sz w:val="24"/>
        </w:rPr>
      </w:pPr>
    </w:p>
    <w:p w:rsidR="00B9493F" w:rsidRPr="000E6F58" w:rsidRDefault="00B9493F">
      <w:pPr>
        <w:tabs>
          <w:tab w:val="left" w:pos="1440"/>
          <w:tab w:val="left" w:pos="1800"/>
          <w:tab w:val="left" w:pos="2160"/>
          <w:tab w:val="left" w:pos="4680"/>
        </w:tabs>
        <w:jc w:val="both"/>
        <w:rPr>
          <w:sz w:val="24"/>
        </w:rPr>
      </w:pPr>
      <w:r w:rsidRPr="000E6F58">
        <w:rPr>
          <w:sz w:val="24"/>
        </w:rPr>
        <w:t>*Defined as the difference between sound-pressure-level in a reverberation room outside the booth and that inside the booth.  Copy of Laboratory Report available on request.</w:t>
      </w:r>
    </w:p>
    <w:p w:rsidR="00B9493F" w:rsidRPr="000E6F58" w:rsidRDefault="00B9493F">
      <w:pPr>
        <w:tabs>
          <w:tab w:val="left" w:pos="1440"/>
          <w:tab w:val="left" w:pos="1800"/>
          <w:tab w:val="left" w:pos="2160"/>
          <w:tab w:val="left" w:pos="4680"/>
        </w:tabs>
        <w:jc w:val="both"/>
        <w:rPr>
          <w:sz w:val="24"/>
        </w:rPr>
      </w:pPr>
    </w:p>
    <w:p w:rsidR="00B9493F" w:rsidRPr="000E6F58" w:rsidRDefault="00B9493F">
      <w:pPr>
        <w:tabs>
          <w:tab w:val="left" w:pos="1440"/>
          <w:tab w:val="left" w:pos="1800"/>
          <w:tab w:val="left" w:pos="2160"/>
          <w:tab w:val="left" w:pos="4680"/>
        </w:tabs>
        <w:jc w:val="both"/>
        <w:rPr>
          <w:sz w:val="24"/>
        </w:rPr>
      </w:pPr>
      <w:r w:rsidRPr="000E6F58">
        <w:rPr>
          <w:sz w:val="24"/>
        </w:rPr>
        <w:t>Note:</w:t>
      </w:r>
    </w:p>
    <w:p w:rsidR="00B9493F" w:rsidRPr="000E6F58" w:rsidRDefault="00B9493F">
      <w:pPr>
        <w:tabs>
          <w:tab w:val="left" w:pos="1440"/>
          <w:tab w:val="left" w:pos="1800"/>
          <w:tab w:val="left" w:pos="2160"/>
          <w:tab w:val="left" w:pos="4680"/>
        </w:tabs>
        <w:jc w:val="both"/>
        <w:rPr>
          <w:sz w:val="24"/>
        </w:rPr>
      </w:pPr>
      <w:r w:rsidRPr="000E6F58">
        <w:rPr>
          <w:sz w:val="24"/>
        </w:rPr>
        <w:t>**</w:t>
      </w:r>
      <w:r w:rsidRPr="000E6F58">
        <w:rPr>
          <w:sz w:val="24"/>
        </w:rPr>
        <w:sym w:font="Symbol" w:char="F0B1"/>
      </w:r>
      <w:r w:rsidRPr="000E6F58">
        <w:rPr>
          <w:sz w:val="24"/>
        </w:rPr>
        <w:t xml:space="preserve">  3dB </w:t>
      </w:r>
      <w:r w:rsidR="000F2307">
        <w:rPr>
          <w:sz w:val="24"/>
        </w:rPr>
        <w:t>for field instrument accuracy</w:t>
      </w:r>
      <w:r w:rsidRPr="000E6F58">
        <w:rPr>
          <w:sz w:val="24"/>
        </w:rPr>
        <w:t>.</w:t>
      </w:r>
    </w:p>
    <w:p w:rsidR="00B9493F" w:rsidRPr="000E6F58" w:rsidRDefault="00B9493F">
      <w:pPr>
        <w:tabs>
          <w:tab w:val="left" w:pos="1440"/>
          <w:tab w:val="left" w:pos="1800"/>
          <w:tab w:val="left" w:pos="2160"/>
          <w:tab w:val="left" w:pos="4680"/>
        </w:tabs>
        <w:jc w:val="both"/>
        <w:rPr>
          <w:sz w:val="24"/>
        </w:rPr>
      </w:pPr>
      <w:r w:rsidRPr="000E6F58">
        <w:rPr>
          <w:sz w:val="24"/>
        </w:rPr>
        <w:t>NIC – Noise Isolation Class, single number rating system for noise-reduction characteristics.</w:t>
      </w:r>
    </w:p>
    <w:p w:rsidR="00B9493F" w:rsidRPr="000E6F58" w:rsidRDefault="00271D34">
      <w:pPr>
        <w:tabs>
          <w:tab w:val="left" w:pos="720"/>
          <w:tab w:val="left" w:pos="4680"/>
        </w:tabs>
        <w:jc w:val="both"/>
        <w:rPr>
          <w:b/>
          <w:sz w:val="28"/>
        </w:rPr>
      </w:pPr>
      <w:r>
        <w:rPr>
          <w:sz w:val="24"/>
        </w:rPr>
        <w:br w:type="page"/>
      </w:r>
      <w:r w:rsidR="00B9493F" w:rsidRPr="000E6F58">
        <w:rPr>
          <w:b/>
          <w:sz w:val="24"/>
        </w:rPr>
        <w:lastRenderedPageBreak/>
        <w:t>6.2</w:t>
      </w:r>
      <w:r w:rsidR="00B9493F" w:rsidRPr="000E6F58">
        <w:rPr>
          <w:b/>
          <w:sz w:val="24"/>
        </w:rPr>
        <w:tab/>
        <w:t>GENERAL:</w:t>
      </w:r>
    </w:p>
    <w:p w:rsidR="00B9493F" w:rsidRPr="000E6F58" w:rsidRDefault="00B9493F">
      <w:pPr>
        <w:tabs>
          <w:tab w:val="left" w:pos="4680"/>
        </w:tabs>
        <w:jc w:val="both"/>
        <w:rPr>
          <w:sz w:val="24"/>
        </w:rPr>
      </w:pPr>
    </w:p>
    <w:p w:rsidR="00B9493F" w:rsidRPr="000E6F58" w:rsidRDefault="00AF1DBE">
      <w:pPr>
        <w:numPr>
          <w:ilvl w:val="0"/>
          <w:numId w:val="16"/>
        </w:numPr>
        <w:tabs>
          <w:tab w:val="left" w:pos="4680"/>
        </w:tabs>
        <w:jc w:val="both"/>
        <w:rPr>
          <w:sz w:val="24"/>
        </w:rPr>
      </w:pPr>
      <w:r>
        <w:rPr>
          <w:sz w:val="24"/>
        </w:rPr>
        <w:t>Music Practice</w:t>
      </w:r>
      <w:r w:rsidR="00B9493F" w:rsidRPr="000E6F58">
        <w:rPr>
          <w:sz w:val="24"/>
        </w:rPr>
        <w:t xml:space="preserve"> Rooms shall be installed by the manufacturer or an installer acceptable to the manufacturer and approved by the architect.</w:t>
      </w:r>
    </w:p>
    <w:p w:rsidR="00B9493F" w:rsidRPr="000E6F58" w:rsidRDefault="00B9493F">
      <w:pPr>
        <w:tabs>
          <w:tab w:val="left" w:pos="4680"/>
        </w:tabs>
        <w:ind w:left="1440"/>
        <w:jc w:val="both"/>
        <w:rPr>
          <w:sz w:val="24"/>
        </w:rPr>
      </w:pPr>
    </w:p>
    <w:p w:rsidR="00B9493F" w:rsidRPr="000E6F58" w:rsidRDefault="00B9493F">
      <w:pPr>
        <w:numPr>
          <w:ilvl w:val="0"/>
          <w:numId w:val="16"/>
        </w:numPr>
        <w:tabs>
          <w:tab w:val="left" w:pos="4680"/>
        </w:tabs>
        <w:jc w:val="both"/>
        <w:rPr>
          <w:sz w:val="24"/>
        </w:rPr>
      </w:pPr>
      <w:r w:rsidRPr="000E6F58">
        <w:rPr>
          <w:sz w:val="24"/>
        </w:rPr>
        <w:t>Verify that all installation areas are dry and that all dust generating activities have terminated.</w:t>
      </w:r>
    </w:p>
    <w:p w:rsidR="00B9493F" w:rsidRPr="000E6F58" w:rsidRDefault="00B9493F">
      <w:pPr>
        <w:tabs>
          <w:tab w:val="left" w:pos="4680"/>
        </w:tabs>
        <w:jc w:val="both"/>
        <w:rPr>
          <w:sz w:val="24"/>
        </w:rPr>
      </w:pPr>
    </w:p>
    <w:p w:rsidR="00B9493F" w:rsidRPr="000E6F58" w:rsidRDefault="00B9493F">
      <w:pPr>
        <w:numPr>
          <w:ilvl w:val="0"/>
          <w:numId w:val="16"/>
        </w:numPr>
        <w:tabs>
          <w:tab w:val="left" w:pos="4680"/>
        </w:tabs>
        <w:jc w:val="both"/>
        <w:rPr>
          <w:sz w:val="24"/>
        </w:rPr>
      </w:pPr>
      <w:r w:rsidRPr="000E6F58">
        <w:rPr>
          <w:sz w:val="24"/>
        </w:rPr>
        <w:t>Coordinate the installation with the work of other trades and as shown on the approved shop drawings.</w:t>
      </w:r>
    </w:p>
    <w:p w:rsidR="00B9493F" w:rsidRPr="000E6F58" w:rsidRDefault="00B9493F">
      <w:pPr>
        <w:tabs>
          <w:tab w:val="left" w:pos="4680"/>
        </w:tabs>
        <w:jc w:val="both"/>
        <w:rPr>
          <w:sz w:val="24"/>
        </w:rPr>
      </w:pPr>
    </w:p>
    <w:p w:rsidR="00B9493F" w:rsidRPr="000E6F58" w:rsidRDefault="00B9493F">
      <w:pPr>
        <w:numPr>
          <w:ilvl w:val="0"/>
          <w:numId w:val="16"/>
        </w:numPr>
        <w:tabs>
          <w:tab w:val="left" w:pos="4680"/>
        </w:tabs>
        <w:jc w:val="both"/>
        <w:rPr>
          <w:sz w:val="24"/>
        </w:rPr>
      </w:pPr>
      <w:r w:rsidRPr="000E6F58">
        <w:rPr>
          <w:sz w:val="24"/>
        </w:rPr>
        <w:t>Check job site for as-built dimensions and compatibility of approved shop drawings prior to the start of construction.  Maintain minimum clearances to partitions and adjacent rooms as required by the approved shop drawings and manufacturer’s recommendations.</w:t>
      </w:r>
    </w:p>
    <w:p w:rsidR="00B9493F" w:rsidRPr="000E6F58" w:rsidRDefault="00B9493F">
      <w:pPr>
        <w:tabs>
          <w:tab w:val="left" w:pos="4680"/>
        </w:tabs>
        <w:jc w:val="both"/>
        <w:rPr>
          <w:sz w:val="24"/>
        </w:rPr>
      </w:pPr>
    </w:p>
    <w:p w:rsidR="00B9493F" w:rsidRPr="000E6F58" w:rsidRDefault="00B9493F">
      <w:pPr>
        <w:numPr>
          <w:ilvl w:val="0"/>
          <w:numId w:val="16"/>
        </w:numPr>
        <w:tabs>
          <w:tab w:val="left" w:pos="4680"/>
        </w:tabs>
        <w:jc w:val="both"/>
        <w:rPr>
          <w:sz w:val="24"/>
        </w:rPr>
      </w:pPr>
      <w:r w:rsidRPr="000E6F58">
        <w:rPr>
          <w:sz w:val="24"/>
        </w:rPr>
        <w:t>Broom clean all areas prior to beginning installation.</w:t>
      </w:r>
    </w:p>
    <w:p w:rsidR="00B9493F" w:rsidRPr="000E6F58" w:rsidRDefault="00B9493F">
      <w:pPr>
        <w:tabs>
          <w:tab w:val="left" w:pos="4680"/>
        </w:tabs>
        <w:ind w:left="1440"/>
        <w:jc w:val="both"/>
        <w:rPr>
          <w:sz w:val="24"/>
        </w:rPr>
      </w:pPr>
    </w:p>
    <w:p w:rsidR="00B9493F" w:rsidRPr="000E6F58" w:rsidRDefault="00B9493F">
      <w:pPr>
        <w:numPr>
          <w:ilvl w:val="0"/>
          <w:numId w:val="16"/>
        </w:numPr>
        <w:tabs>
          <w:tab w:val="left" w:pos="4680"/>
        </w:tabs>
        <w:jc w:val="both"/>
        <w:rPr>
          <w:sz w:val="24"/>
        </w:rPr>
      </w:pPr>
      <w:r w:rsidRPr="000E6F58">
        <w:rPr>
          <w:sz w:val="24"/>
        </w:rPr>
        <w:t>Install the work of this section in strict accordance with approved Shop Drawings positioning all components plumb and in accordance with the design criteria to insure acoustic integrity.</w:t>
      </w:r>
    </w:p>
    <w:p w:rsidR="00B9493F" w:rsidRPr="000E6F58" w:rsidRDefault="00B9493F">
      <w:pPr>
        <w:tabs>
          <w:tab w:val="left" w:pos="4680"/>
        </w:tabs>
        <w:jc w:val="both"/>
        <w:rPr>
          <w:sz w:val="24"/>
        </w:rPr>
      </w:pPr>
    </w:p>
    <w:p w:rsidR="00B9493F" w:rsidRPr="000E6F58" w:rsidRDefault="00B9493F">
      <w:pPr>
        <w:pStyle w:val="BodyTextIndent"/>
        <w:numPr>
          <w:ilvl w:val="0"/>
          <w:numId w:val="16"/>
        </w:numPr>
        <w:spacing w:line="240" w:lineRule="auto"/>
      </w:pPr>
      <w:r w:rsidRPr="000E6F58">
        <w:t xml:space="preserve">Furnish and install vertical closure panels between </w:t>
      </w:r>
      <w:r w:rsidR="00AF1DBE">
        <w:t>Music Practice</w:t>
      </w:r>
      <w:r w:rsidRPr="000E6F58">
        <w:t xml:space="preserve"> Rooms and/or walls as shown on the Drawings.  Closure panels shall be </w:t>
      </w:r>
      <w:proofErr w:type="gramStart"/>
      <w:r w:rsidRPr="000E6F58">
        <w:t>16 gauge</w:t>
      </w:r>
      <w:proofErr w:type="gramEnd"/>
      <w:r w:rsidRPr="000E6F58">
        <w:t xml:space="preserve"> galvanized steel over ½” thick gypsum board backing and finished to match rooms.  Closure panels shall be full length dampened and gasketed </w:t>
      </w:r>
      <w:proofErr w:type="gramStart"/>
      <w:r w:rsidRPr="000E6F58">
        <w:t>so as to</w:t>
      </w:r>
      <w:proofErr w:type="gramEnd"/>
      <w:r w:rsidRPr="000E6F58">
        <w:t xml:space="preserve"> minimize sound conduction.</w:t>
      </w:r>
    </w:p>
    <w:p w:rsidR="00B9493F" w:rsidRPr="000E6F58" w:rsidRDefault="00B9493F">
      <w:pPr>
        <w:tabs>
          <w:tab w:val="left" w:pos="4680"/>
        </w:tabs>
        <w:jc w:val="both"/>
        <w:rPr>
          <w:sz w:val="24"/>
        </w:rPr>
      </w:pPr>
    </w:p>
    <w:p w:rsidR="00B9493F" w:rsidRPr="000E6F58" w:rsidRDefault="00B9493F">
      <w:pPr>
        <w:tabs>
          <w:tab w:val="left" w:pos="4680"/>
        </w:tabs>
        <w:jc w:val="both"/>
        <w:rPr>
          <w:b/>
          <w:sz w:val="24"/>
        </w:rPr>
      </w:pPr>
    </w:p>
    <w:p w:rsidR="00B9493F" w:rsidRPr="000E6F58" w:rsidRDefault="00B9493F">
      <w:pPr>
        <w:tabs>
          <w:tab w:val="left" w:pos="720"/>
          <w:tab w:val="left" w:pos="4680"/>
        </w:tabs>
        <w:jc w:val="both"/>
        <w:rPr>
          <w:b/>
          <w:sz w:val="24"/>
        </w:rPr>
      </w:pPr>
      <w:r w:rsidRPr="000E6F58">
        <w:rPr>
          <w:b/>
          <w:sz w:val="24"/>
        </w:rPr>
        <w:t>6.3</w:t>
      </w:r>
      <w:r w:rsidRPr="000E6F58">
        <w:rPr>
          <w:b/>
          <w:sz w:val="24"/>
        </w:rPr>
        <w:tab/>
        <w:t>TESTING:</w:t>
      </w:r>
    </w:p>
    <w:p w:rsidR="00B9493F" w:rsidRPr="000E6F58" w:rsidRDefault="00B9493F">
      <w:pPr>
        <w:tabs>
          <w:tab w:val="left" w:pos="4680"/>
        </w:tabs>
        <w:jc w:val="both"/>
        <w:rPr>
          <w:sz w:val="24"/>
        </w:rPr>
      </w:pPr>
    </w:p>
    <w:p w:rsidR="00B9493F" w:rsidRPr="000E6F58" w:rsidRDefault="00B9493F">
      <w:pPr>
        <w:pStyle w:val="BodyTextIndent"/>
        <w:numPr>
          <w:ilvl w:val="0"/>
          <w:numId w:val="17"/>
        </w:numPr>
        <w:spacing w:line="240" w:lineRule="auto"/>
      </w:pPr>
      <w:r w:rsidRPr="000E6F58">
        <w:t>Rooms may be tested by the Owner to comply with the allowable noise reduction as specified.  Should rooms fail to meet minimum standards, the manufacturer shall correct the deficiency and retest at the manufacturer’s expense.</w:t>
      </w:r>
    </w:p>
    <w:p w:rsidR="00B9493F" w:rsidRPr="000E6F58" w:rsidRDefault="00B9493F">
      <w:pPr>
        <w:tabs>
          <w:tab w:val="left" w:pos="4680"/>
        </w:tabs>
        <w:jc w:val="both"/>
        <w:rPr>
          <w:b/>
          <w:sz w:val="24"/>
        </w:rPr>
      </w:pPr>
    </w:p>
    <w:p w:rsidR="00B9493F" w:rsidRPr="000E6F58" w:rsidRDefault="00B9493F">
      <w:pPr>
        <w:tabs>
          <w:tab w:val="left" w:pos="720"/>
          <w:tab w:val="left" w:pos="4680"/>
        </w:tabs>
        <w:jc w:val="both"/>
        <w:rPr>
          <w:b/>
          <w:sz w:val="24"/>
        </w:rPr>
      </w:pPr>
      <w:r w:rsidRPr="000E6F58">
        <w:rPr>
          <w:b/>
          <w:sz w:val="24"/>
        </w:rPr>
        <w:t>6.4</w:t>
      </w:r>
      <w:r w:rsidRPr="000E6F58">
        <w:rPr>
          <w:b/>
          <w:sz w:val="24"/>
        </w:rPr>
        <w:tab/>
        <w:t xml:space="preserve">DEMONSTRATION: </w:t>
      </w:r>
    </w:p>
    <w:p w:rsidR="00B9493F" w:rsidRPr="000E6F58" w:rsidRDefault="00B9493F">
      <w:pPr>
        <w:tabs>
          <w:tab w:val="left" w:pos="4680"/>
        </w:tabs>
        <w:ind w:left="1440"/>
        <w:jc w:val="both"/>
        <w:rPr>
          <w:sz w:val="24"/>
        </w:rPr>
      </w:pPr>
    </w:p>
    <w:p w:rsidR="00B9493F" w:rsidRPr="000E6F58" w:rsidRDefault="00B9493F">
      <w:pPr>
        <w:pStyle w:val="BodyTextIndent2"/>
        <w:numPr>
          <w:ilvl w:val="0"/>
          <w:numId w:val="18"/>
        </w:numPr>
        <w:spacing w:line="240" w:lineRule="auto"/>
        <w:ind w:left="1872" w:hanging="432"/>
      </w:pPr>
      <w:r w:rsidRPr="000E6F58">
        <w:t>Instruct the owner's maintenance personnel regarding the operation and maintenance of IAC products and systems.</w:t>
      </w:r>
    </w:p>
    <w:p w:rsidR="00B9493F" w:rsidRPr="000E6F58" w:rsidRDefault="00B9493F">
      <w:pPr>
        <w:pStyle w:val="BodyTextIndent2"/>
        <w:spacing w:line="240" w:lineRule="auto"/>
        <w:ind w:left="0"/>
      </w:pPr>
    </w:p>
    <w:p w:rsidR="00B9493F" w:rsidRPr="000E6F58" w:rsidRDefault="00B9493F">
      <w:pPr>
        <w:pStyle w:val="BodyTextIndent2"/>
        <w:spacing w:line="240" w:lineRule="auto"/>
        <w:ind w:left="0"/>
      </w:pPr>
    </w:p>
    <w:p w:rsidR="00B9493F" w:rsidRPr="000E6F58" w:rsidRDefault="00B9493F">
      <w:pPr>
        <w:pStyle w:val="BodyTextIndent2"/>
        <w:spacing w:line="240" w:lineRule="auto"/>
        <w:ind w:left="0"/>
      </w:pPr>
    </w:p>
    <w:p w:rsidR="00B9493F" w:rsidRPr="000E6F58" w:rsidRDefault="00B9493F">
      <w:pPr>
        <w:pStyle w:val="BodyTextIndent2"/>
        <w:spacing w:line="240" w:lineRule="auto"/>
        <w:ind w:left="0"/>
        <w:jc w:val="center"/>
        <w:rPr>
          <w:b/>
          <w:bCs/>
        </w:rPr>
      </w:pPr>
      <w:r w:rsidRPr="000E6F58">
        <w:rPr>
          <w:b/>
          <w:bCs/>
        </w:rPr>
        <w:t>END OF THIS SECTION</w:t>
      </w:r>
    </w:p>
    <w:p w:rsidR="00B9493F" w:rsidRDefault="00B9493F">
      <w:pPr>
        <w:pStyle w:val="BodyTextIndent2"/>
        <w:spacing w:line="240" w:lineRule="auto"/>
        <w:ind w:left="0"/>
        <w:rPr>
          <w:rFonts w:ascii="Arial" w:hAnsi="Arial" w:cs="Arial"/>
        </w:rPr>
      </w:pPr>
    </w:p>
    <w:sectPr w:rsidR="00B9493F">
      <w:footerReference w:type="even" r:id="rId7"/>
      <w:footerReference w:type="default" r:id="rId8"/>
      <w:type w:val="continuous"/>
      <w:pgSz w:w="12240" w:h="15840"/>
      <w:pgMar w:top="72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D97" w:rsidRDefault="00930D97">
      <w:r>
        <w:separator/>
      </w:r>
    </w:p>
  </w:endnote>
  <w:endnote w:type="continuationSeparator" w:id="0">
    <w:p w:rsidR="00930D97" w:rsidRDefault="0093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67" w:rsidRDefault="00D02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767" w:rsidRDefault="00D027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67" w:rsidRDefault="00D02767">
    <w:pPr>
      <w:pStyle w:val="Footer"/>
      <w:framePr w:wrap="around" w:vAnchor="text" w:hAnchor="margin" w:xAlign="right" w:y="1"/>
      <w:rPr>
        <w:rStyle w:val="PageNumber"/>
        <w:b/>
        <w:bCs/>
      </w:rPr>
    </w:pPr>
    <w:r>
      <w:rPr>
        <w:rStyle w:val="PageNumber"/>
      </w:rPr>
      <w:tab/>
    </w:r>
    <w:r>
      <w:rPr>
        <w:rStyle w:val="PageNumber"/>
        <w:b/>
        <w:bCs/>
      </w:rPr>
      <w:t>13034-</w:t>
    </w:r>
    <w:r>
      <w:rPr>
        <w:rStyle w:val="PageNumber"/>
        <w:b/>
        <w:bCs/>
      </w:rPr>
      <w:fldChar w:fldCharType="begin"/>
    </w:r>
    <w:r>
      <w:rPr>
        <w:rStyle w:val="PageNumber"/>
        <w:b/>
        <w:bCs/>
      </w:rPr>
      <w:instrText xml:space="preserve"> PAGE </w:instrText>
    </w:r>
    <w:r>
      <w:rPr>
        <w:rStyle w:val="PageNumber"/>
        <w:b/>
        <w:bCs/>
      </w:rPr>
      <w:fldChar w:fldCharType="separate"/>
    </w:r>
    <w:r w:rsidR="00CE62AE">
      <w:rPr>
        <w:rStyle w:val="PageNumber"/>
        <w:b/>
        <w:bCs/>
        <w:noProof/>
      </w:rPr>
      <w:t>17</w:t>
    </w:r>
    <w:r>
      <w:rPr>
        <w:rStyle w:val="PageNumber"/>
        <w:b/>
        <w:bCs/>
      </w:rPr>
      <w:fldChar w:fldCharType="end"/>
    </w:r>
  </w:p>
  <w:p w:rsidR="00D02767" w:rsidRDefault="00865A09">
    <w:pPr>
      <w:pStyle w:val="Footer"/>
      <w:framePr w:wrap="around" w:vAnchor="text" w:hAnchor="margin" w:xAlign="right" w:y="1"/>
      <w:jc w:val="center"/>
      <w:rPr>
        <w:rStyle w:val="PageNumber"/>
        <w:b/>
      </w:rPr>
    </w:pPr>
    <w:r>
      <w:rPr>
        <w:rStyle w:val="PageNumber"/>
        <w:b/>
      </w:rPr>
      <w:t xml:space="preserve">IAC Acoustics, A Division </w:t>
    </w:r>
    <w:proofErr w:type="gramStart"/>
    <w:r>
      <w:rPr>
        <w:rStyle w:val="PageNumber"/>
        <w:b/>
      </w:rPr>
      <w:t>Of</w:t>
    </w:r>
    <w:proofErr w:type="gramEnd"/>
    <w:r>
      <w:rPr>
        <w:rStyle w:val="PageNumber"/>
        <w:b/>
      </w:rPr>
      <w:t xml:space="preserve"> Sound Seal</w:t>
    </w:r>
  </w:p>
  <w:p w:rsidR="00D02767" w:rsidRDefault="00D027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D97" w:rsidRDefault="00930D97">
      <w:r>
        <w:separator/>
      </w:r>
    </w:p>
  </w:footnote>
  <w:footnote w:type="continuationSeparator" w:id="0">
    <w:p w:rsidR="00930D97" w:rsidRDefault="00930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430"/>
    <w:multiLevelType w:val="multilevel"/>
    <w:tmpl w:val="0FE63D14"/>
    <w:lvl w:ilvl="0">
      <w:start w:val="5"/>
      <w:numFmt w:val="decimal"/>
      <w:lvlText w:val="%1"/>
      <w:lvlJc w:val="left"/>
      <w:pPr>
        <w:tabs>
          <w:tab w:val="num" w:pos="1080"/>
        </w:tabs>
        <w:ind w:left="1080" w:hanging="1080"/>
      </w:pPr>
      <w:rPr>
        <w:rFonts w:hint="default"/>
      </w:rPr>
    </w:lvl>
    <w:lvl w:ilvl="1">
      <w:start w:val="7"/>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2B2168D"/>
    <w:multiLevelType w:val="multilevel"/>
    <w:tmpl w:val="B7B87ED8"/>
    <w:lvl w:ilvl="0">
      <w:start w:val="2"/>
      <w:numFmt w:val="decimal"/>
      <w:lvlText w:val="%1"/>
      <w:lvlJc w:val="left"/>
      <w:pPr>
        <w:tabs>
          <w:tab w:val="num" w:pos="720"/>
        </w:tabs>
        <w:ind w:left="720" w:hanging="720"/>
      </w:pPr>
      <w:rPr>
        <w:rFonts w:hint="default"/>
        <w:color w:val="auto"/>
      </w:rPr>
    </w:lvl>
    <w:lvl w:ilvl="1">
      <w:start w:val="10"/>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15:restartNumberingAfterBreak="0">
    <w:nsid w:val="04625EEE"/>
    <w:multiLevelType w:val="multilevel"/>
    <w:tmpl w:val="3D2C46EA"/>
    <w:lvl w:ilvl="0">
      <w:start w:val="2"/>
      <w:numFmt w:val="decimal"/>
      <w:lvlText w:val="%1"/>
      <w:lvlJc w:val="left"/>
      <w:pPr>
        <w:tabs>
          <w:tab w:val="num" w:pos="675"/>
        </w:tabs>
        <w:ind w:left="675" w:hanging="675"/>
      </w:pPr>
      <w:rPr>
        <w:rFonts w:hint="default"/>
      </w:rPr>
    </w:lvl>
    <w:lvl w:ilvl="1">
      <w:start w:val="1"/>
      <w:numFmt w:val="decimalZero"/>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4D6ACF"/>
    <w:multiLevelType w:val="multilevel"/>
    <w:tmpl w:val="BB2E5EC8"/>
    <w:lvl w:ilvl="0">
      <w:start w:val="5"/>
      <w:numFmt w:val="decimal"/>
      <w:lvlText w:val="%1"/>
      <w:lvlJc w:val="left"/>
      <w:pPr>
        <w:tabs>
          <w:tab w:val="num" w:pos="465"/>
        </w:tabs>
        <w:ind w:left="465" w:hanging="465"/>
      </w:pPr>
      <w:rPr>
        <w:rFonts w:hint="default"/>
        <w:b/>
      </w:rPr>
    </w:lvl>
    <w:lvl w:ilvl="1">
      <w:start w:val="10"/>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7FD2026"/>
    <w:multiLevelType w:val="hybridMultilevel"/>
    <w:tmpl w:val="3BC8B22C"/>
    <w:lvl w:ilvl="0" w:tplc="1C02E29A">
      <w:start w:val="1"/>
      <w:numFmt w:val="upperLetter"/>
      <w:lvlText w:val="%1."/>
      <w:lvlJc w:val="left"/>
      <w:pPr>
        <w:tabs>
          <w:tab w:val="num" w:pos="1800"/>
        </w:tabs>
        <w:ind w:left="1800" w:hanging="360"/>
      </w:pPr>
      <w:rPr>
        <w:rFonts w:hint="default"/>
      </w:rPr>
    </w:lvl>
    <w:lvl w:ilvl="1" w:tplc="E2D6BCC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1FB055B"/>
    <w:multiLevelType w:val="hybridMultilevel"/>
    <w:tmpl w:val="631E06A0"/>
    <w:lvl w:ilvl="0" w:tplc="E43429E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2420EAD"/>
    <w:multiLevelType w:val="hybridMultilevel"/>
    <w:tmpl w:val="450A14E8"/>
    <w:lvl w:ilvl="0" w:tplc="6706DC5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5517647"/>
    <w:multiLevelType w:val="hybridMultilevel"/>
    <w:tmpl w:val="578CFF30"/>
    <w:lvl w:ilvl="0" w:tplc="FC02A396">
      <w:start w:val="1"/>
      <w:numFmt w:val="upp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56C7A7F"/>
    <w:multiLevelType w:val="hybridMultilevel"/>
    <w:tmpl w:val="35DED38E"/>
    <w:lvl w:ilvl="0" w:tplc="A1F47EC2">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8826ADF"/>
    <w:multiLevelType w:val="hybridMultilevel"/>
    <w:tmpl w:val="29540646"/>
    <w:lvl w:ilvl="0" w:tplc="06068FD4">
      <w:start w:val="1"/>
      <w:numFmt w:val="upperLetter"/>
      <w:lvlText w:val="%1."/>
      <w:lvlJc w:val="left"/>
      <w:pPr>
        <w:tabs>
          <w:tab w:val="num" w:pos="1800"/>
        </w:tabs>
        <w:ind w:left="1800" w:hanging="360"/>
      </w:pPr>
      <w:rPr>
        <w:rFonts w:hint="default"/>
        <w:b w:val="0"/>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8BA4084"/>
    <w:multiLevelType w:val="multilevel"/>
    <w:tmpl w:val="8E189E6C"/>
    <w:lvl w:ilvl="0">
      <w:start w:val="2"/>
      <w:numFmt w:val="decimal"/>
      <w:lvlText w:val="%1"/>
      <w:lvlJc w:val="left"/>
      <w:pPr>
        <w:tabs>
          <w:tab w:val="num" w:pos="750"/>
        </w:tabs>
        <w:ind w:left="750" w:hanging="750"/>
      </w:pPr>
      <w:rPr>
        <w:rFonts w:hint="default"/>
      </w:rPr>
    </w:lvl>
    <w:lvl w:ilvl="1">
      <w:start w:val="3"/>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D356DE"/>
    <w:multiLevelType w:val="multilevel"/>
    <w:tmpl w:val="B5A4004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FF239CC"/>
    <w:multiLevelType w:val="hybridMultilevel"/>
    <w:tmpl w:val="AC76B180"/>
    <w:lvl w:ilvl="0" w:tplc="28F2547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24E45DC"/>
    <w:multiLevelType w:val="multilevel"/>
    <w:tmpl w:val="A40E36F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7AA60E0"/>
    <w:multiLevelType w:val="hybridMultilevel"/>
    <w:tmpl w:val="6C6E3996"/>
    <w:lvl w:ilvl="0" w:tplc="799CB57C">
      <w:start w:val="1"/>
      <w:numFmt w:val="upperLetter"/>
      <w:lvlText w:val="%1."/>
      <w:lvlJc w:val="left"/>
      <w:pPr>
        <w:tabs>
          <w:tab w:val="num" w:pos="1950"/>
        </w:tabs>
        <w:ind w:left="1950" w:hanging="510"/>
      </w:pPr>
      <w:rPr>
        <w:rFonts w:hint="default"/>
      </w:rPr>
    </w:lvl>
    <w:lvl w:ilvl="1" w:tplc="0310CC0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14138FE"/>
    <w:multiLevelType w:val="multilevel"/>
    <w:tmpl w:val="988229A6"/>
    <w:lvl w:ilvl="0">
      <w:start w:val="2"/>
      <w:numFmt w:val="decimal"/>
      <w:lvlText w:val="%1"/>
      <w:lvlJc w:val="left"/>
      <w:pPr>
        <w:tabs>
          <w:tab w:val="num" w:pos="360"/>
        </w:tabs>
        <w:ind w:left="360" w:hanging="360"/>
      </w:pPr>
      <w:rPr>
        <w:rFonts w:hint="default"/>
      </w:rPr>
    </w:lvl>
    <w:lvl w:ilv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17F0E0B"/>
    <w:multiLevelType w:val="hybridMultilevel"/>
    <w:tmpl w:val="C0027F00"/>
    <w:lvl w:ilvl="0" w:tplc="AD80973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27A3709"/>
    <w:multiLevelType w:val="hybridMultilevel"/>
    <w:tmpl w:val="F1C23286"/>
    <w:lvl w:ilvl="0" w:tplc="D0B074D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C3322B9"/>
    <w:multiLevelType w:val="hybridMultilevel"/>
    <w:tmpl w:val="6006496E"/>
    <w:lvl w:ilvl="0" w:tplc="45D20E92">
      <w:start w:val="1"/>
      <w:numFmt w:val="upp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D1C2632"/>
    <w:multiLevelType w:val="multilevel"/>
    <w:tmpl w:val="17F8D8B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3B336A"/>
    <w:multiLevelType w:val="multilevel"/>
    <w:tmpl w:val="64580EE6"/>
    <w:lvl w:ilvl="0">
      <w:start w:val="2"/>
      <w:numFmt w:val="decimal"/>
      <w:lvlText w:val="%1"/>
      <w:lvlJc w:val="left"/>
      <w:pPr>
        <w:tabs>
          <w:tab w:val="num" w:pos="465"/>
        </w:tabs>
        <w:ind w:left="465" w:hanging="465"/>
      </w:pPr>
      <w:rPr>
        <w:rFonts w:hint="default"/>
        <w:b/>
      </w:rPr>
    </w:lvl>
    <w:lvl w:ilvl="1">
      <w:start w:val="10"/>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28C4038"/>
    <w:multiLevelType w:val="hybridMultilevel"/>
    <w:tmpl w:val="823812AC"/>
    <w:lvl w:ilvl="0" w:tplc="6E1CAABC">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466253C5"/>
    <w:multiLevelType w:val="hybridMultilevel"/>
    <w:tmpl w:val="93E4135E"/>
    <w:lvl w:ilvl="0" w:tplc="CEB6B8F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6FE3C4B"/>
    <w:multiLevelType w:val="hybridMultilevel"/>
    <w:tmpl w:val="9890536C"/>
    <w:lvl w:ilvl="0" w:tplc="EDCC45A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8E1364D"/>
    <w:multiLevelType w:val="hybridMultilevel"/>
    <w:tmpl w:val="F970C2D2"/>
    <w:lvl w:ilvl="0" w:tplc="05B4244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B51C8A"/>
    <w:multiLevelType w:val="multilevel"/>
    <w:tmpl w:val="45E01B52"/>
    <w:lvl w:ilvl="0">
      <w:start w:val="2"/>
      <w:numFmt w:val="decimal"/>
      <w:lvlText w:val="%1"/>
      <w:lvlJc w:val="left"/>
      <w:pPr>
        <w:tabs>
          <w:tab w:val="num" w:pos="465"/>
        </w:tabs>
        <w:ind w:left="465" w:hanging="465"/>
      </w:pPr>
      <w:rPr>
        <w:rFonts w:hint="default"/>
        <w:b/>
      </w:rPr>
    </w:lvl>
    <w:lvl w:ilvl="1">
      <w:start w:val="1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054716F"/>
    <w:multiLevelType w:val="multilevel"/>
    <w:tmpl w:val="ED9ACDDC"/>
    <w:lvl w:ilvl="0">
      <w:start w:val="1"/>
      <w:numFmt w:val="decimal"/>
      <w:lvlText w:val="%1"/>
      <w:lvlJc w:val="left"/>
      <w:pPr>
        <w:tabs>
          <w:tab w:val="num" w:pos="540"/>
        </w:tabs>
        <w:ind w:left="540" w:hanging="540"/>
      </w:pPr>
      <w:rPr>
        <w:rFonts w:hint="default"/>
      </w:rPr>
    </w:lvl>
    <w:lvl w:ilvl="1">
      <w:start w:val="6"/>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155087"/>
    <w:multiLevelType w:val="hybridMultilevel"/>
    <w:tmpl w:val="709ECC3A"/>
    <w:lvl w:ilvl="0" w:tplc="32F67F34">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7DF428D"/>
    <w:multiLevelType w:val="hybridMultilevel"/>
    <w:tmpl w:val="130C036C"/>
    <w:lvl w:ilvl="0" w:tplc="67744B3E">
      <w:start w:val="1"/>
      <w:numFmt w:val="upperLetter"/>
      <w:lvlText w:val="%1."/>
      <w:lvlJc w:val="left"/>
      <w:pPr>
        <w:tabs>
          <w:tab w:val="num" w:pos="1935"/>
        </w:tabs>
        <w:ind w:left="1935" w:hanging="4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AAB2338"/>
    <w:multiLevelType w:val="multilevel"/>
    <w:tmpl w:val="953C8B1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6C1AE7"/>
    <w:multiLevelType w:val="hybridMultilevel"/>
    <w:tmpl w:val="5DC81F68"/>
    <w:lvl w:ilvl="0" w:tplc="7CC06D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5FD5CC3"/>
    <w:multiLevelType w:val="hybridMultilevel"/>
    <w:tmpl w:val="4A30991C"/>
    <w:lvl w:ilvl="0" w:tplc="E97A81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02369F"/>
    <w:multiLevelType w:val="hybridMultilevel"/>
    <w:tmpl w:val="09F42E70"/>
    <w:lvl w:ilvl="0" w:tplc="001C808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6C4477A"/>
    <w:multiLevelType w:val="hybridMultilevel"/>
    <w:tmpl w:val="6FA2314E"/>
    <w:lvl w:ilvl="0" w:tplc="FFC03680">
      <w:start w:val="1"/>
      <w:numFmt w:val="upperLetter"/>
      <w:lvlText w:val="%1."/>
      <w:lvlJc w:val="left"/>
      <w:pPr>
        <w:tabs>
          <w:tab w:val="num" w:pos="1800"/>
        </w:tabs>
        <w:ind w:left="1800" w:hanging="360"/>
      </w:pPr>
      <w:rPr>
        <w:rFonts w:hint="default"/>
      </w:rPr>
    </w:lvl>
    <w:lvl w:ilvl="1" w:tplc="05F4E4C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6DC4BF9"/>
    <w:multiLevelType w:val="multilevel"/>
    <w:tmpl w:val="BB403D5A"/>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6E65B32"/>
    <w:multiLevelType w:val="hybridMultilevel"/>
    <w:tmpl w:val="9FF6417E"/>
    <w:lvl w:ilvl="0" w:tplc="598E35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6E16939"/>
    <w:multiLevelType w:val="hybridMultilevel"/>
    <w:tmpl w:val="9B626668"/>
    <w:lvl w:ilvl="0" w:tplc="6D1C31E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6E57DBA"/>
    <w:multiLevelType w:val="multilevel"/>
    <w:tmpl w:val="46189DFA"/>
    <w:lvl w:ilvl="0">
      <w:start w:val="5"/>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73F6B6D"/>
    <w:multiLevelType w:val="multilevel"/>
    <w:tmpl w:val="35DED38E"/>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7B792E57"/>
    <w:multiLevelType w:val="hybridMultilevel"/>
    <w:tmpl w:val="6BD4FF96"/>
    <w:lvl w:ilvl="0" w:tplc="CB924444">
      <w:start w:val="1"/>
      <w:numFmt w:val="upperLetter"/>
      <w:lvlText w:val="%1."/>
      <w:lvlJc w:val="left"/>
      <w:pPr>
        <w:tabs>
          <w:tab w:val="num" w:pos="1965"/>
        </w:tabs>
        <w:ind w:left="1965" w:hanging="525"/>
      </w:pPr>
      <w:rPr>
        <w:rFonts w:hint="default"/>
      </w:rPr>
    </w:lvl>
    <w:lvl w:ilvl="1" w:tplc="E9F63D5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630EC0"/>
    <w:multiLevelType w:val="multilevel"/>
    <w:tmpl w:val="28581C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14"/>
  </w:num>
  <w:num w:numId="3">
    <w:abstractNumId w:val="32"/>
  </w:num>
  <w:num w:numId="4">
    <w:abstractNumId w:val="39"/>
  </w:num>
  <w:num w:numId="5">
    <w:abstractNumId w:val="31"/>
  </w:num>
  <w:num w:numId="6">
    <w:abstractNumId w:val="26"/>
  </w:num>
  <w:num w:numId="7">
    <w:abstractNumId w:val="7"/>
  </w:num>
  <w:num w:numId="8">
    <w:abstractNumId w:val="22"/>
  </w:num>
  <w:num w:numId="9">
    <w:abstractNumId w:val="36"/>
  </w:num>
  <w:num w:numId="10">
    <w:abstractNumId w:val="9"/>
  </w:num>
  <w:num w:numId="11">
    <w:abstractNumId w:val="8"/>
  </w:num>
  <w:num w:numId="12">
    <w:abstractNumId w:val="24"/>
  </w:num>
  <w:num w:numId="13">
    <w:abstractNumId w:val="23"/>
  </w:num>
  <w:num w:numId="14">
    <w:abstractNumId w:val="27"/>
  </w:num>
  <w:num w:numId="15">
    <w:abstractNumId w:val="17"/>
  </w:num>
  <w:num w:numId="16">
    <w:abstractNumId w:val="30"/>
  </w:num>
  <w:num w:numId="17">
    <w:abstractNumId w:val="5"/>
  </w:num>
  <w:num w:numId="18">
    <w:abstractNumId w:val="18"/>
  </w:num>
  <w:num w:numId="19">
    <w:abstractNumId w:val="28"/>
  </w:num>
  <w:num w:numId="20">
    <w:abstractNumId w:val="10"/>
  </w:num>
  <w:num w:numId="21">
    <w:abstractNumId w:val="34"/>
  </w:num>
  <w:num w:numId="22">
    <w:abstractNumId w:val="2"/>
  </w:num>
  <w:num w:numId="23">
    <w:abstractNumId w:val="12"/>
  </w:num>
  <w:num w:numId="24">
    <w:abstractNumId w:val="1"/>
  </w:num>
  <w:num w:numId="25">
    <w:abstractNumId w:val="20"/>
  </w:num>
  <w:num w:numId="26">
    <w:abstractNumId w:val="35"/>
  </w:num>
  <w:num w:numId="27">
    <w:abstractNumId w:val="33"/>
  </w:num>
  <w:num w:numId="28">
    <w:abstractNumId w:val="4"/>
  </w:num>
  <w:num w:numId="29">
    <w:abstractNumId w:val="25"/>
  </w:num>
  <w:num w:numId="30">
    <w:abstractNumId w:val="11"/>
  </w:num>
  <w:num w:numId="31">
    <w:abstractNumId w:val="15"/>
  </w:num>
  <w:num w:numId="32">
    <w:abstractNumId w:val="13"/>
  </w:num>
  <w:num w:numId="33">
    <w:abstractNumId w:val="40"/>
  </w:num>
  <w:num w:numId="34">
    <w:abstractNumId w:val="29"/>
  </w:num>
  <w:num w:numId="35">
    <w:abstractNumId w:val="19"/>
  </w:num>
  <w:num w:numId="36">
    <w:abstractNumId w:val="3"/>
  </w:num>
  <w:num w:numId="37">
    <w:abstractNumId w:val="0"/>
  </w:num>
  <w:num w:numId="38">
    <w:abstractNumId w:val="16"/>
  </w:num>
  <w:num w:numId="39">
    <w:abstractNumId w:val="37"/>
  </w:num>
  <w:num w:numId="40">
    <w:abstractNumId w:val="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93F"/>
    <w:rsid w:val="000172C9"/>
    <w:rsid w:val="000442A6"/>
    <w:rsid w:val="00055AE9"/>
    <w:rsid w:val="00056B68"/>
    <w:rsid w:val="00080B4C"/>
    <w:rsid w:val="000C4DFC"/>
    <w:rsid w:val="000E6F58"/>
    <w:rsid w:val="000F2307"/>
    <w:rsid w:val="001018D6"/>
    <w:rsid w:val="00140232"/>
    <w:rsid w:val="0016515A"/>
    <w:rsid w:val="001C5B10"/>
    <w:rsid w:val="001E4238"/>
    <w:rsid w:val="0020519F"/>
    <w:rsid w:val="00206DBF"/>
    <w:rsid w:val="002119B1"/>
    <w:rsid w:val="00220111"/>
    <w:rsid w:val="00240299"/>
    <w:rsid w:val="00271D34"/>
    <w:rsid w:val="002B3682"/>
    <w:rsid w:val="003073A9"/>
    <w:rsid w:val="00330198"/>
    <w:rsid w:val="003423CC"/>
    <w:rsid w:val="003A3656"/>
    <w:rsid w:val="0041231C"/>
    <w:rsid w:val="00464BEA"/>
    <w:rsid w:val="004724FA"/>
    <w:rsid w:val="00483F45"/>
    <w:rsid w:val="00507E87"/>
    <w:rsid w:val="005230CD"/>
    <w:rsid w:val="00564764"/>
    <w:rsid w:val="00576A78"/>
    <w:rsid w:val="00592C5B"/>
    <w:rsid w:val="005B295B"/>
    <w:rsid w:val="005B42B4"/>
    <w:rsid w:val="005D797A"/>
    <w:rsid w:val="005F52CF"/>
    <w:rsid w:val="00627FB2"/>
    <w:rsid w:val="00693542"/>
    <w:rsid w:val="006B3DD4"/>
    <w:rsid w:val="006D2E5C"/>
    <w:rsid w:val="006D7FCD"/>
    <w:rsid w:val="00746CA6"/>
    <w:rsid w:val="00764453"/>
    <w:rsid w:val="007714DD"/>
    <w:rsid w:val="007735D7"/>
    <w:rsid w:val="00785FDB"/>
    <w:rsid w:val="007A137E"/>
    <w:rsid w:val="007D524A"/>
    <w:rsid w:val="00800248"/>
    <w:rsid w:val="00865A09"/>
    <w:rsid w:val="008A77D1"/>
    <w:rsid w:val="00930D97"/>
    <w:rsid w:val="00933C64"/>
    <w:rsid w:val="009D22A9"/>
    <w:rsid w:val="00A05CA5"/>
    <w:rsid w:val="00A16147"/>
    <w:rsid w:val="00A26C57"/>
    <w:rsid w:val="00A562B8"/>
    <w:rsid w:val="00A66D3C"/>
    <w:rsid w:val="00A84B73"/>
    <w:rsid w:val="00AA2428"/>
    <w:rsid w:val="00AA62E1"/>
    <w:rsid w:val="00AE0C81"/>
    <w:rsid w:val="00AF1DBE"/>
    <w:rsid w:val="00AF4E58"/>
    <w:rsid w:val="00B10752"/>
    <w:rsid w:val="00B82528"/>
    <w:rsid w:val="00B9493F"/>
    <w:rsid w:val="00BD25F8"/>
    <w:rsid w:val="00C12D18"/>
    <w:rsid w:val="00C131DD"/>
    <w:rsid w:val="00C17D99"/>
    <w:rsid w:val="00C51411"/>
    <w:rsid w:val="00CD1EE0"/>
    <w:rsid w:val="00CE62AE"/>
    <w:rsid w:val="00D02767"/>
    <w:rsid w:val="00D11417"/>
    <w:rsid w:val="00D15136"/>
    <w:rsid w:val="00D823D1"/>
    <w:rsid w:val="00DE3E1B"/>
    <w:rsid w:val="00E105FD"/>
    <w:rsid w:val="00E31336"/>
    <w:rsid w:val="00E71D2F"/>
    <w:rsid w:val="00E81FFF"/>
    <w:rsid w:val="00EA123E"/>
    <w:rsid w:val="00EB5C48"/>
    <w:rsid w:val="00EB740B"/>
    <w:rsid w:val="00EF4F64"/>
    <w:rsid w:val="00F00F70"/>
    <w:rsid w:val="00F160EF"/>
    <w:rsid w:val="00F94DC4"/>
    <w:rsid w:val="00FA5D96"/>
    <w:rsid w:val="00FC4FA4"/>
    <w:rsid w:val="00FD062D"/>
    <w:rsid w:val="00FE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30"/>
    <o:shapelayout v:ext="edit">
      <o:idmap v:ext="edit" data="1"/>
    </o:shapelayout>
  </w:shapeDefaults>
  <w:decimalSymbol w:val="."/>
  <w:listSeparator w:val=","/>
  <w14:docId w14:val="0E8E73A2"/>
  <w15:chartTrackingRefBased/>
  <w15:docId w15:val="{1096AC8F-D416-476D-ACAC-694AA131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s>
      <w:spacing w:line="240" w:lineRule="atLeast"/>
      <w:jc w:val="both"/>
      <w:outlineLvl w:val="0"/>
    </w:pPr>
    <w:rPr>
      <w:sz w:val="24"/>
    </w:rPr>
  </w:style>
  <w:style w:type="paragraph" w:styleId="Heading2">
    <w:name w:val="heading 2"/>
    <w:basedOn w:val="Normal"/>
    <w:next w:val="Normal"/>
    <w:qFormat/>
    <w:pPr>
      <w:keepNext/>
      <w:tabs>
        <w:tab w:val="left" w:pos="4680"/>
      </w:tabs>
      <w:ind w:left="1440" w:hanging="1440"/>
      <w:jc w:val="both"/>
      <w:outlineLvl w:val="1"/>
    </w:pPr>
    <w:rPr>
      <w:rFonts w:ascii="Lucida Handwriting" w:hAnsi="Lucida Handwriting"/>
      <w:b/>
      <w:sz w:val="28"/>
    </w:rPr>
  </w:style>
  <w:style w:type="paragraph" w:styleId="Heading3">
    <w:name w:val="heading 3"/>
    <w:basedOn w:val="Normal"/>
    <w:next w:val="Normal"/>
    <w:qFormat/>
    <w:pPr>
      <w:keepNext/>
      <w:tabs>
        <w:tab w:val="left" w:pos="4680"/>
      </w:tabs>
      <w:spacing w:line="240" w:lineRule="atLeast"/>
      <w:jc w:val="center"/>
      <w:outlineLvl w:val="2"/>
    </w:pPr>
    <w:rPr>
      <w:rFonts w:ascii="Lucida Handwriting" w:hAnsi="Lucida Handwriting" w:cs="Arial"/>
      <w:b/>
      <w:sz w:val="24"/>
    </w:rPr>
  </w:style>
  <w:style w:type="paragraph" w:styleId="Heading4">
    <w:name w:val="heading 4"/>
    <w:basedOn w:val="Normal"/>
    <w:next w:val="Normal"/>
    <w:qFormat/>
    <w:pPr>
      <w:keepNext/>
      <w:tabs>
        <w:tab w:val="left" w:pos="4680"/>
      </w:tabs>
      <w:spacing w:line="240" w:lineRule="atLeast"/>
      <w:jc w:val="both"/>
      <w:outlineLvl w:val="3"/>
    </w:pPr>
    <w:rPr>
      <w:rFonts w:ascii="Lucida Handwriting" w:hAnsi="Lucida Handwriting" w:cs="Arial"/>
      <w:b/>
      <w:sz w:val="24"/>
    </w:rPr>
  </w:style>
  <w:style w:type="paragraph" w:styleId="Heading5">
    <w:name w:val="heading 5"/>
    <w:basedOn w:val="Normal"/>
    <w:next w:val="Normal"/>
    <w:qFormat/>
    <w:pPr>
      <w:keepNext/>
      <w:tabs>
        <w:tab w:val="left" w:pos="4680"/>
      </w:tabs>
      <w:jc w:val="both"/>
      <w:outlineLvl w:val="4"/>
    </w:pPr>
    <w:rPr>
      <w:rFonts w:ascii="Lucida Handwriting" w:hAnsi="Lucida Handwriting" w:cs="Arial"/>
      <w:b/>
      <w:sz w:val="28"/>
    </w:rPr>
  </w:style>
  <w:style w:type="paragraph" w:styleId="Heading6">
    <w:name w:val="heading 6"/>
    <w:basedOn w:val="Normal"/>
    <w:next w:val="Normal"/>
    <w:qFormat/>
    <w:pPr>
      <w:keepNext/>
      <w:tabs>
        <w:tab w:val="left" w:pos="4680"/>
      </w:tabs>
      <w:spacing w:line="240" w:lineRule="atLeast"/>
      <w:ind w:left="1440"/>
      <w:jc w:val="both"/>
      <w:outlineLvl w:val="5"/>
    </w:pPr>
    <w:rPr>
      <w:bCs/>
      <w:sz w:val="24"/>
    </w:rPr>
  </w:style>
  <w:style w:type="paragraph" w:styleId="Heading7">
    <w:name w:val="heading 7"/>
    <w:basedOn w:val="Normal"/>
    <w:next w:val="Normal"/>
    <w:qFormat/>
    <w:pPr>
      <w:keepNext/>
      <w:tabs>
        <w:tab w:val="left" w:pos="4680"/>
      </w:tabs>
      <w:spacing w:line="240" w:lineRule="atLeast"/>
      <w:jc w:val="both"/>
      <w:outlineLvl w:val="6"/>
    </w:pPr>
    <w:rPr>
      <w:rFonts w:ascii="Arial" w:hAnsi="Arial" w:cs="Arial"/>
      <w:b/>
      <w:sz w:val="22"/>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pPr>
      <w:keepNext/>
      <w:tabs>
        <w:tab w:val="left" w:pos="2160"/>
      </w:tabs>
      <w:spacing w:line="240" w:lineRule="atLeast"/>
      <w:ind w:left="1440"/>
      <w:outlineLvl w:val="8"/>
    </w:pPr>
    <w:rPr>
      <w:rFonts w:ascii="Arial" w:hAnsi="Arial" w:cs="Arial"/>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tabs>
        <w:tab w:val="left" w:pos="4680"/>
      </w:tabs>
      <w:spacing w:line="240" w:lineRule="atLeast"/>
      <w:ind w:left="1440" w:hanging="1440"/>
      <w:jc w:val="both"/>
    </w:pPr>
    <w:rPr>
      <w:sz w:val="24"/>
    </w:rPr>
  </w:style>
  <w:style w:type="paragraph" w:styleId="BodyText">
    <w:name w:val="Body Text"/>
    <w:basedOn w:val="Normal"/>
    <w:pPr>
      <w:spacing w:line="480" w:lineRule="auto"/>
      <w:jc w:val="both"/>
    </w:pPr>
    <w:rPr>
      <w:sz w:val="24"/>
    </w:rPr>
  </w:style>
  <w:style w:type="paragraph" w:styleId="BodyTextIndent2">
    <w:name w:val="Body Text Indent 2"/>
    <w:basedOn w:val="Normal"/>
    <w:pPr>
      <w:tabs>
        <w:tab w:val="left" w:pos="4680"/>
      </w:tabs>
      <w:spacing w:line="480" w:lineRule="auto"/>
      <w:ind w:left="1440"/>
      <w:jc w:val="both"/>
    </w:pPr>
    <w:rPr>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2880" w:hanging="720"/>
      <w:jc w:val="both"/>
    </w:pPr>
    <w:rPr>
      <w:rFonts w:ascii="Arial" w:hAnsi="Arial" w:cs="Arial"/>
      <w:sz w:val="24"/>
    </w:rPr>
  </w:style>
  <w:style w:type="paragraph" w:styleId="Title">
    <w:name w:val="Title"/>
    <w:basedOn w:val="Normal"/>
    <w:qFormat/>
    <w:pPr>
      <w:tabs>
        <w:tab w:val="left" w:pos="2160"/>
      </w:tabs>
      <w:spacing w:line="240" w:lineRule="atLeast"/>
      <w:jc w:val="center"/>
    </w:pPr>
    <w:rPr>
      <w:rFonts w:ascii="Arial" w:hAnsi="Arial" w:cs="Arial"/>
      <w:b/>
      <w:sz w:val="32"/>
    </w:rPr>
  </w:style>
  <w:style w:type="paragraph" w:styleId="Subtitle">
    <w:name w:val="Subtitle"/>
    <w:basedOn w:val="Normal"/>
    <w:qFormat/>
    <w:pPr>
      <w:tabs>
        <w:tab w:val="left" w:pos="2160"/>
      </w:tabs>
      <w:spacing w:line="240" w:lineRule="atLeast"/>
      <w:jc w:val="center"/>
    </w:pPr>
    <w:rPr>
      <w:rFonts w:ascii="Arial" w:hAnsi="Arial" w:cs="Arial"/>
      <w:b/>
      <w:sz w:val="32"/>
    </w:rPr>
  </w:style>
  <w:style w:type="paragraph" w:styleId="BalloonText">
    <w:name w:val="Balloon Text"/>
    <w:basedOn w:val="Normal"/>
    <w:semiHidden/>
    <w:rsid w:val="0020519F"/>
    <w:rPr>
      <w:rFonts w:ascii="Tahoma" w:hAnsi="Tahoma" w:cs="Tahoma"/>
      <w:sz w:val="16"/>
      <w:szCs w:val="16"/>
    </w:rPr>
  </w:style>
  <w:style w:type="paragraph" w:styleId="DocumentMap">
    <w:name w:val="Document Map"/>
    <w:basedOn w:val="Normal"/>
    <w:semiHidden/>
    <w:rsid w:val="00271D3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DIVISION 13 SPECIAL CONSTRUCTION</vt:lpstr>
    </vt:vector>
  </TitlesOfParts>
  <Company>Industrial Acoustics Company</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DIVISION 13 SPECIAL CONSTRUCTION</dc:title>
  <dc:subject/>
  <dc:creator>SCEPTRE</dc:creator>
  <cp:keywords/>
  <cp:lastModifiedBy>Jeremy Vizza</cp:lastModifiedBy>
  <cp:revision>13</cp:revision>
  <cp:lastPrinted>2005-12-13T16:27:00Z</cp:lastPrinted>
  <dcterms:created xsi:type="dcterms:W3CDTF">2018-10-22T14:57:00Z</dcterms:created>
  <dcterms:modified xsi:type="dcterms:W3CDTF">2018-10-22T15:29:00Z</dcterms:modified>
</cp:coreProperties>
</file>